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BD" w:rsidRDefault="007877BE">
      <w:pPr>
        <w:pStyle w:val="Title"/>
        <w:jc w:val="center"/>
        <w:rPr>
          <w:sz w:val="54"/>
          <w:szCs w:val="54"/>
        </w:rPr>
      </w:pPr>
      <w:r>
        <w:rPr>
          <w:noProof/>
          <w:sz w:val="54"/>
          <w:szCs w:val="54"/>
          <w:lang w:val="en-US"/>
        </w:rPr>
        <w:drawing>
          <wp:inline distT="0" distB="0" distL="0" distR="0">
            <wp:extent cx="2209800" cy="2172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213188" cy="2176302"/>
                    </a:xfrm>
                    <a:prstGeom prst="rect">
                      <a:avLst/>
                    </a:prstGeom>
                  </pic:spPr>
                </pic:pic>
              </a:graphicData>
            </a:graphic>
          </wp:inline>
        </w:drawing>
      </w:r>
      <w:bookmarkStart w:id="0" w:name="_GoBack"/>
      <w:bookmarkEnd w:id="0"/>
    </w:p>
    <w:p w:rsidR="00DC6EBD" w:rsidRDefault="002F22C9">
      <w:pPr>
        <w:spacing w:after="240" w:line="276" w:lineRule="auto"/>
        <w:jc w:val="center"/>
        <w:rPr>
          <w:b/>
          <w:sz w:val="28"/>
          <w:szCs w:val="28"/>
        </w:rPr>
      </w:pPr>
      <w:r>
        <w:rPr>
          <w:b/>
          <w:sz w:val="28"/>
          <w:szCs w:val="28"/>
        </w:rPr>
        <w:t xml:space="preserve">MINISTRY OF MINING, BLUE ECONOMY AND MARITIME AFFAIRS </w:t>
      </w:r>
    </w:p>
    <w:p w:rsidR="00DC6EBD" w:rsidRDefault="00DC6EBD">
      <w:pPr>
        <w:jc w:val="center"/>
        <w:rPr>
          <w:b/>
          <w:sz w:val="28"/>
          <w:szCs w:val="28"/>
        </w:rPr>
      </w:pPr>
    </w:p>
    <w:p w:rsidR="00DC6EBD" w:rsidRDefault="00DC6EBD">
      <w:pPr>
        <w:jc w:val="center"/>
        <w:rPr>
          <w:b/>
          <w:sz w:val="28"/>
          <w:szCs w:val="28"/>
        </w:rPr>
      </w:pPr>
    </w:p>
    <w:p w:rsidR="00DC6EBD" w:rsidRDefault="002F22C9" w:rsidP="00886C2F">
      <w:pPr>
        <w:pStyle w:val="Title"/>
        <w:jc w:val="center"/>
      </w:pPr>
      <w:bookmarkStart w:id="1" w:name="_heading=h.st7rk8fkbw27" w:colFirst="0" w:colLast="0"/>
      <w:bookmarkEnd w:id="1"/>
      <w:r>
        <w:rPr>
          <w:sz w:val="54"/>
          <w:szCs w:val="54"/>
        </w:rPr>
        <w:t>Artisanal Mining Committee Manual</w:t>
      </w:r>
    </w:p>
    <w:p w:rsidR="00DC6EBD" w:rsidRDefault="00DC6EBD"/>
    <w:p w:rsidR="00DC6EBD" w:rsidRDefault="00DC6EBD" w:rsidP="007877BE"/>
    <w:p w:rsidR="00886C2F" w:rsidRDefault="00886C2F" w:rsidP="007877BE"/>
    <w:p w:rsidR="00886C2F" w:rsidRDefault="00886C2F" w:rsidP="007877BE"/>
    <w:p w:rsidR="00886C2F" w:rsidRDefault="00886C2F" w:rsidP="007877BE"/>
    <w:p w:rsidR="00886C2F" w:rsidRDefault="00886C2F" w:rsidP="007877BE"/>
    <w:p w:rsidR="00DC6EBD" w:rsidRDefault="00DC6EBD" w:rsidP="007877BE"/>
    <w:p w:rsidR="007877BE" w:rsidRDefault="007877BE" w:rsidP="007877BE">
      <w:bookmarkStart w:id="2" w:name="_heading=h.qyt57bh6stew"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3006"/>
        <w:gridCol w:w="3024"/>
      </w:tblGrid>
      <w:tr w:rsidR="007877BE" w:rsidTr="007877BE">
        <w:tc>
          <w:tcPr>
            <w:tcW w:w="3116" w:type="dxa"/>
          </w:tcPr>
          <w:p w:rsidR="007877BE" w:rsidRDefault="007877BE" w:rsidP="007877BE">
            <w:pPr>
              <w:jc w:val="left"/>
            </w:pPr>
            <w:r>
              <w:rPr>
                <w:noProof/>
                <w:lang w:val="en-US"/>
              </w:rPr>
              <w:drawing>
                <wp:inline distT="0" distB="0" distL="0" distR="0">
                  <wp:extent cx="2112457" cy="108000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12457" cy="1080000"/>
                          </a:xfrm>
                          <a:prstGeom prst="rect">
                            <a:avLst/>
                          </a:prstGeom>
                          <a:noFill/>
                        </pic:spPr>
                      </pic:pic>
                    </a:graphicData>
                  </a:graphic>
                </wp:inline>
              </w:drawing>
            </w:r>
          </w:p>
        </w:tc>
        <w:tc>
          <w:tcPr>
            <w:tcW w:w="3117" w:type="dxa"/>
          </w:tcPr>
          <w:p w:rsidR="007877BE" w:rsidRDefault="007877BE" w:rsidP="007877BE">
            <w:pPr>
              <w:jc w:val="center"/>
            </w:pPr>
            <w:r>
              <w:rPr>
                <w:noProof/>
                <w:lang w:val="en-US"/>
              </w:rPr>
              <w:drawing>
                <wp:inline distT="0" distB="0" distL="0" distR="0">
                  <wp:extent cx="728415"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28415" cy="1080000"/>
                          </a:xfrm>
                          <a:prstGeom prst="rect">
                            <a:avLst/>
                          </a:prstGeom>
                          <a:noFill/>
                        </pic:spPr>
                      </pic:pic>
                    </a:graphicData>
                  </a:graphic>
                </wp:inline>
              </w:drawing>
            </w:r>
          </w:p>
        </w:tc>
        <w:tc>
          <w:tcPr>
            <w:tcW w:w="3117" w:type="dxa"/>
          </w:tcPr>
          <w:p w:rsidR="007877BE" w:rsidRDefault="007877BE" w:rsidP="007877BE">
            <w:pPr>
              <w:jc w:val="right"/>
            </w:pPr>
            <w:r>
              <w:rPr>
                <w:noProof/>
                <w:lang w:val="en-US"/>
              </w:rPr>
              <w:drawing>
                <wp:inline distT="0" distB="0" distL="0" distR="0">
                  <wp:extent cx="900000" cy="1080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0" cy="1080000"/>
                          </a:xfrm>
                          <a:prstGeom prst="rect">
                            <a:avLst/>
                          </a:prstGeom>
                        </pic:spPr>
                      </pic:pic>
                    </a:graphicData>
                  </a:graphic>
                </wp:inline>
              </w:drawing>
            </w:r>
          </w:p>
        </w:tc>
      </w:tr>
    </w:tbl>
    <w:p w:rsidR="007877BE" w:rsidRDefault="007877BE" w:rsidP="007877BE">
      <w:pPr>
        <w:sectPr w:rsidR="007877BE">
          <w:footerReference w:type="default" r:id="rId13"/>
          <w:pgSz w:w="12240" w:h="15840"/>
          <w:pgMar w:top="1440" w:right="1440" w:bottom="1440" w:left="1440" w:header="705" w:footer="705" w:gutter="0"/>
          <w:pgNumType w:start="1"/>
          <w:cols w:space="720"/>
          <w:titlePg/>
        </w:sectPr>
      </w:pPr>
    </w:p>
    <w:p w:rsidR="00DC6EBD" w:rsidRDefault="002F22C9">
      <w:pPr>
        <w:pStyle w:val="Heading1"/>
        <w:ind w:left="0" w:firstLine="0"/>
      </w:pPr>
      <w:bookmarkStart w:id="3" w:name="_Toc119844644"/>
      <w:r>
        <w:lastRenderedPageBreak/>
        <w:t>FOREWORD</w:t>
      </w:r>
      <w:bookmarkEnd w:id="3"/>
    </w:p>
    <w:p w:rsidR="00DC6EBD" w:rsidRDefault="002F22C9">
      <w:pPr>
        <w:spacing w:after="200"/>
      </w:pPr>
      <w:r>
        <w:t>The advent of the Mining Act 2016 brought into the fold artisanal mining which for a long time was not recognised by Cap 306 of 1940. The Act also establishes an Artisanal Mining Committee which is tasked with advising the representative of the Director of Mines on permit Grant, Renewal and Revocation. This manual is intended to provide guidance on formation of the committee as per the membership composition as prescribed in the Act, the roles of the committee as a whole and the respective roles of the chairperson and the secretary. It outlines how the committee members ought to conduct themselves in the course of their duty with the aim of ensuring efficiency in service delivery.</w:t>
      </w:r>
    </w:p>
    <w:p w:rsidR="00DC6EBD" w:rsidRDefault="002F22C9">
      <w:pPr>
        <w:spacing w:after="200"/>
      </w:pPr>
      <w:r>
        <w:t>The manual provides procedures for grant, renewal and revocation of an Artisanal Mining Permit which are under the purview of the Artisanal Mining Committee. It aspires to bring uniformity in the procedures and operations as well as ensure that the guiding laws and regulations are adhered to.</w:t>
      </w:r>
    </w:p>
    <w:p w:rsidR="00DC6EBD" w:rsidRDefault="002F22C9">
      <w:pPr>
        <w:spacing w:after="200"/>
      </w:pPr>
      <w:r>
        <w:t xml:space="preserve">It is my hope that this manual will make huge strides towards formalisation of artisanal mining so that the miners can perform their mining activities sustainably, within the law and have them participate fully in the economic development of our country. By doing so, it will also contribute to good governance of the mining sector through meaningful stakeholders’ consultations, community empowerment, gender and human rights considerations and adoption of best practices in the sector. </w:t>
      </w:r>
    </w:p>
    <w:p w:rsidR="00DC6EBD" w:rsidRDefault="002F22C9">
      <w:pPr>
        <w:spacing w:before="240" w:after="240"/>
      </w:pPr>
      <w:r>
        <w:t xml:space="preserve">I urge the policy makers, Ministries, Departments, Agencies, and Counties (MDAC), mining and environmental experts, private sector, artisanal and small-scale miners, academia, civil society organisations (CSOs), communities, and mass media to make good use of this Manual in ensuring sustainable operations in the mining sector. </w:t>
      </w:r>
    </w:p>
    <w:p w:rsidR="00DC6EBD" w:rsidRDefault="00DC6EBD">
      <w:pPr>
        <w:spacing w:before="240" w:after="240"/>
      </w:pPr>
    </w:p>
    <w:p w:rsidR="00DC6EBD" w:rsidRPr="0031699F" w:rsidRDefault="002F22C9">
      <w:pPr>
        <w:spacing w:line="276" w:lineRule="auto"/>
        <w:rPr>
          <w:b/>
        </w:rPr>
      </w:pPr>
      <w:r w:rsidRPr="0031699F">
        <w:rPr>
          <w:b/>
        </w:rPr>
        <w:t>H</w:t>
      </w:r>
      <w:r w:rsidR="0031699F">
        <w:rPr>
          <w:b/>
        </w:rPr>
        <w:t>ON</w:t>
      </w:r>
      <w:r w:rsidRPr="0031699F">
        <w:rPr>
          <w:b/>
        </w:rPr>
        <w:t>. SALIM MVURYA, EGH.</w:t>
      </w:r>
    </w:p>
    <w:p w:rsidR="00DC6EBD" w:rsidRDefault="002F22C9">
      <w:pPr>
        <w:spacing w:line="276" w:lineRule="auto"/>
        <w:rPr>
          <w:b/>
        </w:rPr>
      </w:pPr>
      <w:r>
        <w:rPr>
          <w:b/>
        </w:rPr>
        <w:t>CABINET SECRETARY</w:t>
      </w:r>
    </w:p>
    <w:p w:rsidR="00DC6EBD" w:rsidRPr="0031699F" w:rsidRDefault="002F22C9">
      <w:pPr>
        <w:spacing w:line="276" w:lineRule="auto"/>
        <w:rPr>
          <w:b/>
        </w:rPr>
      </w:pPr>
      <w:r w:rsidRPr="0031699F">
        <w:rPr>
          <w:b/>
        </w:rPr>
        <w:t>MINISTRY OF MINING, BLUE ECONOMY AND MARITIME AFFAIRS.</w:t>
      </w:r>
    </w:p>
    <w:p w:rsidR="00DC6EBD" w:rsidRDefault="002F22C9">
      <w:pPr>
        <w:pStyle w:val="Heading1"/>
        <w:ind w:left="0" w:firstLine="0"/>
      </w:pPr>
      <w:bookmarkStart w:id="4" w:name="_heading=h.ty9qlufh5xds" w:colFirst="0" w:colLast="0"/>
      <w:bookmarkEnd w:id="4"/>
      <w:r>
        <w:br w:type="page"/>
      </w:r>
    </w:p>
    <w:p w:rsidR="00DC6EBD" w:rsidRDefault="002F22C9">
      <w:pPr>
        <w:pStyle w:val="Heading1"/>
        <w:ind w:left="0" w:firstLine="0"/>
      </w:pPr>
      <w:bookmarkStart w:id="5" w:name="_Toc119844645"/>
      <w:r>
        <w:lastRenderedPageBreak/>
        <w:t>ACKNOWLEDGEMENT</w:t>
      </w:r>
      <w:bookmarkEnd w:id="5"/>
    </w:p>
    <w:p w:rsidR="00DC6EBD" w:rsidRDefault="002F22C9">
      <w:pPr>
        <w:spacing w:before="240" w:after="240"/>
      </w:pPr>
      <w:r>
        <w:t xml:space="preserve">The process of preparing this manual benefited immensely from the financial and technical support of the Swedish International Development Agency (SIDA) through the Swedish Environmental and Protection Agency (SEPA) and United Nations Development Programme (UNDP) Kenya. </w:t>
      </w:r>
    </w:p>
    <w:p w:rsidR="00DC6EBD" w:rsidRDefault="002F22C9">
      <w:pPr>
        <w:spacing w:before="240" w:after="240"/>
      </w:pPr>
      <w:r>
        <w:t>Sincere appreciation to the following:</w:t>
      </w:r>
    </w:p>
    <w:p w:rsidR="00DC6EBD" w:rsidRDefault="002F22C9">
      <w:pPr>
        <w:spacing w:before="240" w:after="240"/>
      </w:pPr>
      <w:r>
        <w:t xml:space="preserve">Drafting team comprising the following officers: Eng. Colin </w:t>
      </w:r>
      <w:proofErr w:type="spellStart"/>
      <w:r>
        <w:t>Ngigi</w:t>
      </w:r>
      <w:proofErr w:type="spellEnd"/>
      <w:r>
        <w:t xml:space="preserve">, Gregory </w:t>
      </w:r>
      <w:proofErr w:type="spellStart"/>
      <w:r>
        <w:t>Kituku</w:t>
      </w:r>
      <w:proofErr w:type="spellEnd"/>
      <w:r>
        <w:t xml:space="preserve">, Philip </w:t>
      </w:r>
      <w:proofErr w:type="spellStart"/>
      <w:r>
        <w:t>Kirui</w:t>
      </w:r>
      <w:proofErr w:type="spellEnd"/>
      <w:r>
        <w:t xml:space="preserve">, Joshua </w:t>
      </w:r>
      <w:proofErr w:type="spellStart"/>
      <w:r>
        <w:t>Boiwo</w:t>
      </w:r>
      <w:proofErr w:type="spellEnd"/>
      <w:r>
        <w:t xml:space="preserve">, Raymond </w:t>
      </w:r>
      <w:proofErr w:type="spellStart"/>
      <w:r>
        <w:t>Odanga</w:t>
      </w:r>
      <w:proofErr w:type="spellEnd"/>
      <w:r>
        <w:t xml:space="preserve">, Thomas </w:t>
      </w:r>
      <w:proofErr w:type="spellStart"/>
      <w:r>
        <w:t>Kipngeny</w:t>
      </w:r>
      <w:proofErr w:type="spellEnd"/>
      <w:r>
        <w:t xml:space="preserve">, Faith </w:t>
      </w:r>
      <w:proofErr w:type="spellStart"/>
      <w:r>
        <w:t>Pesa</w:t>
      </w:r>
      <w:proofErr w:type="spellEnd"/>
      <w:r>
        <w:t xml:space="preserve">, Maureen </w:t>
      </w:r>
      <w:proofErr w:type="spellStart"/>
      <w:r>
        <w:t>Mbichi</w:t>
      </w:r>
      <w:proofErr w:type="spellEnd"/>
      <w:r>
        <w:t xml:space="preserve">, Maurice </w:t>
      </w:r>
      <w:proofErr w:type="spellStart"/>
      <w:r>
        <w:t>Amalemba</w:t>
      </w:r>
      <w:proofErr w:type="spellEnd"/>
      <w:r>
        <w:t xml:space="preserve">, Jacob </w:t>
      </w:r>
      <w:proofErr w:type="spellStart"/>
      <w:r>
        <w:t>Mutua</w:t>
      </w:r>
      <w:proofErr w:type="spellEnd"/>
      <w:r>
        <w:t xml:space="preserve">, </w:t>
      </w:r>
      <w:proofErr w:type="spellStart"/>
      <w:r>
        <w:t>Azariah</w:t>
      </w:r>
      <w:proofErr w:type="spellEnd"/>
      <w:r>
        <w:t xml:space="preserve"> Sang, Ali </w:t>
      </w:r>
      <w:proofErr w:type="spellStart"/>
      <w:r>
        <w:t>Jaji</w:t>
      </w:r>
      <w:proofErr w:type="spellEnd"/>
      <w:r>
        <w:t xml:space="preserve">, and Denis </w:t>
      </w:r>
      <w:proofErr w:type="spellStart"/>
      <w:r>
        <w:t>Mogusu</w:t>
      </w:r>
      <w:proofErr w:type="spellEnd"/>
      <w:r>
        <w:t xml:space="preserve"> from the State Department for Mining (SDM); Oceanic </w:t>
      </w:r>
      <w:proofErr w:type="spellStart"/>
      <w:r>
        <w:t>Sakwa</w:t>
      </w:r>
      <w:proofErr w:type="spellEnd"/>
      <w:r>
        <w:t xml:space="preserve">, Reagan </w:t>
      </w:r>
      <w:proofErr w:type="spellStart"/>
      <w:r>
        <w:t>Awino</w:t>
      </w:r>
      <w:proofErr w:type="spellEnd"/>
      <w:r>
        <w:t xml:space="preserve">, Cynthia Sakami, Catherine </w:t>
      </w:r>
      <w:proofErr w:type="spellStart"/>
      <w:r>
        <w:t>Kihara</w:t>
      </w:r>
      <w:proofErr w:type="spellEnd"/>
      <w:r>
        <w:t xml:space="preserve"> and Rhoda </w:t>
      </w:r>
      <w:proofErr w:type="spellStart"/>
      <w:r>
        <w:t>Wanja</w:t>
      </w:r>
      <w:proofErr w:type="spellEnd"/>
      <w:r>
        <w:t xml:space="preserve"> from NEMA.</w:t>
      </w:r>
    </w:p>
    <w:p w:rsidR="00DC6EBD" w:rsidRDefault="002F22C9">
      <w:pPr>
        <w:spacing w:before="240" w:after="240"/>
      </w:pPr>
      <w:r>
        <w:t>The Project Technical Committee comprising the following from National Environment Management Authority (NEMA); State Department for Mining (SDM); UNDP-Kenya; Council of Governors (</w:t>
      </w:r>
      <w:proofErr w:type="spellStart"/>
      <w:r>
        <w:t>CoG</w:t>
      </w:r>
      <w:proofErr w:type="spellEnd"/>
      <w:r>
        <w:t xml:space="preserve">); Directorate of Occupational Safety and Health Services (DOSHS); Kenya National Commission on Human Rights (KNCHR); Kenya Chamber of Mines (KCM); </w:t>
      </w:r>
      <w:proofErr w:type="spellStart"/>
      <w:r>
        <w:t>Center</w:t>
      </w:r>
      <w:proofErr w:type="spellEnd"/>
      <w:r>
        <w:t xml:space="preserve"> for Environmental Justice and Development (CEJAD). </w:t>
      </w:r>
    </w:p>
    <w:p w:rsidR="00DC6EBD" w:rsidRDefault="002F22C9">
      <w:pPr>
        <w:spacing w:before="240" w:after="240"/>
      </w:pPr>
      <w:r>
        <w:t xml:space="preserve">The Cabinet Secretary and State Department for Mining provided substantive guidance, advice and managerial assistance and support throughout the process. </w:t>
      </w:r>
    </w:p>
    <w:p w:rsidR="00DC6EBD" w:rsidRDefault="00DC6EBD">
      <w:pPr>
        <w:spacing w:before="240" w:after="240"/>
      </w:pPr>
    </w:p>
    <w:p w:rsidR="00DC6EBD" w:rsidRDefault="002F22C9">
      <w:pPr>
        <w:spacing w:line="276" w:lineRule="auto"/>
        <w:rPr>
          <w:b/>
        </w:rPr>
      </w:pPr>
      <w:r>
        <w:rPr>
          <w:b/>
        </w:rPr>
        <w:t>ANDREW KAMAU, CBS</w:t>
      </w:r>
    </w:p>
    <w:p w:rsidR="00DC6EBD" w:rsidRDefault="002F22C9">
      <w:pPr>
        <w:spacing w:line="276" w:lineRule="auto"/>
        <w:rPr>
          <w:b/>
        </w:rPr>
      </w:pPr>
      <w:r>
        <w:rPr>
          <w:b/>
        </w:rPr>
        <w:t>PRINCIPAL SECRETARY</w:t>
      </w:r>
    </w:p>
    <w:p w:rsidR="00DC6EBD" w:rsidRPr="00CF5914" w:rsidRDefault="002F22C9">
      <w:pPr>
        <w:spacing w:line="276" w:lineRule="auto"/>
        <w:rPr>
          <w:b/>
        </w:rPr>
      </w:pPr>
      <w:r w:rsidRPr="00CF5914">
        <w:rPr>
          <w:b/>
        </w:rPr>
        <w:t xml:space="preserve">STATE DEPARTMENT FOR </w:t>
      </w:r>
      <w:r>
        <w:rPr>
          <w:b/>
        </w:rPr>
        <w:t xml:space="preserve">PETROLEUM AND </w:t>
      </w:r>
      <w:r w:rsidRPr="00CF5914">
        <w:rPr>
          <w:b/>
        </w:rPr>
        <w:t>MINING.</w:t>
      </w:r>
    </w:p>
    <w:p w:rsidR="00DC6EBD" w:rsidRDefault="00DC6EBD"/>
    <w:p w:rsidR="00DC6EBD" w:rsidRDefault="002F22C9">
      <w:r>
        <w:br w:type="page"/>
      </w:r>
    </w:p>
    <w:p w:rsidR="00DC6EBD" w:rsidRDefault="002F22C9">
      <w:pPr>
        <w:pStyle w:val="Heading1"/>
        <w:ind w:left="0" w:firstLine="0"/>
      </w:pPr>
      <w:bookmarkStart w:id="6" w:name="_Toc119844646"/>
      <w:r>
        <w:lastRenderedPageBreak/>
        <w:t>TABLE OF CONTENTS</w:t>
      </w:r>
      <w:bookmarkEnd w:id="6"/>
    </w:p>
    <w:sdt>
      <w:sdtPr>
        <w:id w:val="1967005288"/>
        <w:docPartObj>
          <w:docPartGallery w:val="Table of Contents"/>
          <w:docPartUnique/>
        </w:docPartObj>
      </w:sdtPr>
      <w:sdtEndPr/>
      <w:sdtContent>
        <w:p w:rsidR="00671C6C" w:rsidRDefault="00207544">
          <w:pPr>
            <w:pStyle w:val="TOC1"/>
            <w:tabs>
              <w:tab w:val="right" w:pos="9350"/>
            </w:tabs>
            <w:rPr>
              <w:rFonts w:asciiTheme="minorHAnsi" w:eastAsiaTheme="minorEastAsia" w:hAnsiTheme="minorHAnsi" w:cstheme="minorBidi"/>
              <w:noProof/>
              <w:sz w:val="22"/>
              <w:szCs w:val="22"/>
            </w:rPr>
          </w:pPr>
          <w:r>
            <w:fldChar w:fldCharType="begin"/>
          </w:r>
          <w:r w:rsidR="002F22C9">
            <w:instrText xml:space="preserve"> TOC \h \u \z </w:instrText>
          </w:r>
          <w:r>
            <w:fldChar w:fldCharType="separate"/>
          </w:r>
          <w:hyperlink w:anchor="_Toc119844644" w:history="1">
            <w:r w:rsidR="00671C6C" w:rsidRPr="00A933FC">
              <w:rPr>
                <w:rStyle w:val="Hyperlink"/>
                <w:noProof/>
              </w:rPr>
              <w:t>FOREWORD</w:t>
            </w:r>
            <w:r w:rsidR="00671C6C">
              <w:rPr>
                <w:noProof/>
                <w:webHidden/>
              </w:rPr>
              <w:tab/>
            </w:r>
            <w:r>
              <w:rPr>
                <w:noProof/>
                <w:webHidden/>
              </w:rPr>
              <w:fldChar w:fldCharType="begin"/>
            </w:r>
            <w:r w:rsidR="00671C6C">
              <w:rPr>
                <w:noProof/>
                <w:webHidden/>
              </w:rPr>
              <w:instrText xml:space="preserve"> PAGEREF _Toc119844644 \h </w:instrText>
            </w:r>
            <w:r>
              <w:rPr>
                <w:noProof/>
                <w:webHidden/>
              </w:rPr>
            </w:r>
            <w:r>
              <w:rPr>
                <w:noProof/>
                <w:webHidden/>
              </w:rPr>
              <w:fldChar w:fldCharType="separate"/>
            </w:r>
            <w:r w:rsidR="00C6341B">
              <w:rPr>
                <w:noProof/>
                <w:webHidden/>
              </w:rPr>
              <w:t>i</w:t>
            </w:r>
            <w:r>
              <w:rPr>
                <w:noProof/>
                <w:webHidden/>
              </w:rPr>
              <w:fldChar w:fldCharType="end"/>
            </w:r>
          </w:hyperlink>
        </w:p>
        <w:p w:rsidR="00671C6C" w:rsidRDefault="004D523A">
          <w:pPr>
            <w:pStyle w:val="TOC1"/>
            <w:tabs>
              <w:tab w:val="right" w:pos="9350"/>
            </w:tabs>
            <w:rPr>
              <w:rFonts w:asciiTheme="minorHAnsi" w:eastAsiaTheme="minorEastAsia" w:hAnsiTheme="minorHAnsi" w:cstheme="minorBidi"/>
              <w:noProof/>
              <w:sz w:val="22"/>
              <w:szCs w:val="22"/>
            </w:rPr>
          </w:pPr>
          <w:hyperlink w:anchor="_Toc119844645" w:history="1">
            <w:r w:rsidR="00671C6C" w:rsidRPr="00A933FC">
              <w:rPr>
                <w:rStyle w:val="Hyperlink"/>
                <w:noProof/>
              </w:rPr>
              <w:t>ACKNOWLEDGEMENT</w:t>
            </w:r>
            <w:r w:rsidR="00671C6C">
              <w:rPr>
                <w:noProof/>
                <w:webHidden/>
              </w:rPr>
              <w:tab/>
            </w:r>
            <w:r w:rsidR="00207544">
              <w:rPr>
                <w:noProof/>
                <w:webHidden/>
              </w:rPr>
              <w:fldChar w:fldCharType="begin"/>
            </w:r>
            <w:r w:rsidR="00671C6C">
              <w:rPr>
                <w:noProof/>
                <w:webHidden/>
              </w:rPr>
              <w:instrText xml:space="preserve"> PAGEREF _Toc119844645 \h </w:instrText>
            </w:r>
            <w:r w:rsidR="00207544">
              <w:rPr>
                <w:noProof/>
                <w:webHidden/>
              </w:rPr>
            </w:r>
            <w:r w:rsidR="00207544">
              <w:rPr>
                <w:noProof/>
                <w:webHidden/>
              </w:rPr>
              <w:fldChar w:fldCharType="separate"/>
            </w:r>
            <w:r w:rsidR="00C6341B">
              <w:rPr>
                <w:noProof/>
                <w:webHidden/>
              </w:rPr>
              <w:t>ii</w:t>
            </w:r>
            <w:r w:rsidR="00207544">
              <w:rPr>
                <w:noProof/>
                <w:webHidden/>
              </w:rPr>
              <w:fldChar w:fldCharType="end"/>
            </w:r>
          </w:hyperlink>
        </w:p>
        <w:p w:rsidR="00671C6C" w:rsidRDefault="004D523A">
          <w:pPr>
            <w:pStyle w:val="TOC1"/>
            <w:tabs>
              <w:tab w:val="right" w:pos="9350"/>
            </w:tabs>
            <w:rPr>
              <w:rFonts w:asciiTheme="minorHAnsi" w:eastAsiaTheme="minorEastAsia" w:hAnsiTheme="minorHAnsi" w:cstheme="minorBidi"/>
              <w:noProof/>
              <w:sz w:val="22"/>
              <w:szCs w:val="22"/>
            </w:rPr>
          </w:pPr>
          <w:hyperlink w:anchor="_Toc119844646" w:history="1">
            <w:r w:rsidR="00671C6C" w:rsidRPr="00A933FC">
              <w:rPr>
                <w:rStyle w:val="Hyperlink"/>
                <w:noProof/>
              </w:rPr>
              <w:t>TABLE OF CONTENTS</w:t>
            </w:r>
            <w:r w:rsidR="00671C6C">
              <w:rPr>
                <w:noProof/>
                <w:webHidden/>
              </w:rPr>
              <w:tab/>
            </w:r>
            <w:r w:rsidR="00207544">
              <w:rPr>
                <w:noProof/>
                <w:webHidden/>
              </w:rPr>
              <w:fldChar w:fldCharType="begin"/>
            </w:r>
            <w:r w:rsidR="00671C6C">
              <w:rPr>
                <w:noProof/>
                <w:webHidden/>
              </w:rPr>
              <w:instrText xml:space="preserve"> PAGEREF _Toc119844646 \h </w:instrText>
            </w:r>
            <w:r w:rsidR="00207544">
              <w:rPr>
                <w:noProof/>
                <w:webHidden/>
              </w:rPr>
            </w:r>
            <w:r w:rsidR="00207544">
              <w:rPr>
                <w:noProof/>
                <w:webHidden/>
              </w:rPr>
              <w:fldChar w:fldCharType="separate"/>
            </w:r>
            <w:r w:rsidR="00C6341B">
              <w:rPr>
                <w:noProof/>
                <w:webHidden/>
              </w:rPr>
              <w:t>iii</w:t>
            </w:r>
            <w:r w:rsidR="00207544">
              <w:rPr>
                <w:noProof/>
                <w:webHidden/>
              </w:rPr>
              <w:fldChar w:fldCharType="end"/>
            </w:r>
          </w:hyperlink>
        </w:p>
        <w:p w:rsidR="00671C6C" w:rsidRDefault="004D523A">
          <w:pPr>
            <w:pStyle w:val="TOC1"/>
            <w:tabs>
              <w:tab w:val="right" w:pos="9350"/>
            </w:tabs>
            <w:rPr>
              <w:rFonts w:asciiTheme="minorHAnsi" w:eastAsiaTheme="minorEastAsia" w:hAnsiTheme="minorHAnsi" w:cstheme="minorBidi"/>
              <w:noProof/>
              <w:sz w:val="22"/>
              <w:szCs w:val="22"/>
            </w:rPr>
          </w:pPr>
          <w:hyperlink w:anchor="_Toc119844647" w:history="1">
            <w:r w:rsidR="00671C6C" w:rsidRPr="00A933FC">
              <w:rPr>
                <w:rStyle w:val="Hyperlink"/>
                <w:noProof/>
              </w:rPr>
              <w:t>ACRONYMS</w:t>
            </w:r>
            <w:r w:rsidR="00671C6C">
              <w:rPr>
                <w:noProof/>
                <w:webHidden/>
              </w:rPr>
              <w:tab/>
            </w:r>
            <w:r w:rsidR="00207544">
              <w:rPr>
                <w:noProof/>
                <w:webHidden/>
              </w:rPr>
              <w:fldChar w:fldCharType="begin"/>
            </w:r>
            <w:r w:rsidR="00671C6C">
              <w:rPr>
                <w:noProof/>
                <w:webHidden/>
              </w:rPr>
              <w:instrText xml:space="preserve"> PAGEREF _Toc119844647 \h </w:instrText>
            </w:r>
            <w:r w:rsidR="00207544">
              <w:rPr>
                <w:noProof/>
                <w:webHidden/>
              </w:rPr>
            </w:r>
            <w:r w:rsidR="00207544">
              <w:rPr>
                <w:noProof/>
                <w:webHidden/>
              </w:rPr>
              <w:fldChar w:fldCharType="separate"/>
            </w:r>
            <w:r w:rsidR="00C6341B">
              <w:rPr>
                <w:noProof/>
                <w:webHidden/>
              </w:rPr>
              <w:t>v</w:t>
            </w:r>
            <w:r w:rsidR="00207544">
              <w:rPr>
                <w:noProof/>
                <w:webHidden/>
              </w:rPr>
              <w:fldChar w:fldCharType="end"/>
            </w:r>
          </w:hyperlink>
        </w:p>
        <w:p w:rsidR="00671C6C" w:rsidRDefault="004D523A">
          <w:pPr>
            <w:pStyle w:val="TOC1"/>
            <w:tabs>
              <w:tab w:val="right" w:pos="9350"/>
            </w:tabs>
            <w:rPr>
              <w:rFonts w:asciiTheme="minorHAnsi" w:eastAsiaTheme="minorEastAsia" w:hAnsiTheme="minorHAnsi" w:cstheme="minorBidi"/>
              <w:noProof/>
              <w:sz w:val="22"/>
              <w:szCs w:val="22"/>
            </w:rPr>
          </w:pPr>
          <w:hyperlink w:anchor="_Toc119844648" w:history="1">
            <w:r w:rsidR="00671C6C" w:rsidRPr="00A933FC">
              <w:rPr>
                <w:rStyle w:val="Hyperlink"/>
                <w:noProof/>
              </w:rPr>
              <w:t>DEFINITION OF TERMS</w:t>
            </w:r>
            <w:r w:rsidR="00671C6C">
              <w:rPr>
                <w:noProof/>
                <w:webHidden/>
              </w:rPr>
              <w:tab/>
            </w:r>
            <w:r w:rsidR="00207544">
              <w:rPr>
                <w:noProof/>
                <w:webHidden/>
              </w:rPr>
              <w:fldChar w:fldCharType="begin"/>
            </w:r>
            <w:r w:rsidR="00671C6C">
              <w:rPr>
                <w:noProof/>
                <w:webHidden/>
              </w:rPr>
              <w:instrText xml:space="preserve"> PAGEREF _Toc119844648 \h </w:instrText>
            </w:r>
            <w:r w:rsidR="00207544">
              <w:rPr>
                <w:noProof/>
                <w:webHidden/>
              </w:rPr>
            </w:r>
            <w:r w:rsidR="00207544">
              <w:rPr>
                <w:noProof/>
                <w:webHidden/>
              </w:rPr>
              <w:fldChar w:fldCharType="separate"/>
            </w:r>
            <w:r w:rsidR="00C6341B">
              <w:rPr>
                <w:noProof/>
                <w:webHidden/>
              </w:rPr>
              <w:t>vii</w:t>
            </w:r>
            <w:r w:rsidR="00207544">
              <w:rPr>
                <w:noProof/>
                <w:webHidden/>
              </w:rPr>
              <w:fldChar w:fldCharType="end"/>
            </w:r>
          </w:hyperlink>
        </w:p>
        <w:p w:rsidR="00671C6C" w:rsidRDefault="004D523A">
          <w:pPr>
            <w:pStyle w:val="TOC1"/>
            <w:tabs>
              <w:tab w:val="left" w:pos="660"/>
              <w:tab w:val="right" w:pos="9350"/>
            </w:tabs>
            <w:rPr>
              <w:rFonts w:asciiTheme="minorHAnsi" w:eastAsiaTheme="minorEastAsia" w:hAnsiTheme="minorHAnsi" w:cstheme="minorBidi"/>
              <w:noProof/>
              <w:sz w:val="22"/>
              <w:szCs w:val="22"/>
            </w:rPr>
          </w:pPr>
          <w:hyperlink w:anchor="_Toc119844649" w:history="1">
            <w:r w:rsidR="00671C6C" w:rsidRPr="00A933FC">
              <w:rPr>
                <w:rStyle w:val="Hyperlink"/>
                <w:noProof/>
              </w:rPr>
              <w:t>CHAPTER ONE: INTRODUCTION</w:t>
            </w:r>
            <w:r w:rsidR="00671C6C">
              <w:rPr>
                <w:noProof/>
                <w:webHidden/>
              </w:rPr>
              <w:tab/>
            </w:r>
            <w:r w:rsidR="00207544">
              <w:rPr>
                <w:noProof/>
                <w:webHidden/>
              </w:rPr>
              <w:fldChar w:fldCharType="begin"/>
            </w:r>
            <w:r w:rsidR="00671C6C">
              <w:rPr>
                <w:noProof/>
                <w:webHidden/>
              </w:rPr>
              <w:instrText xml:space="preserve"> PAGEREF _Toc119844649 \h </w:instrText>
            </w:r>
            <w:r w:rsidR="00207544">
              <w:rPr>
                <w:noProof/>
                <w:webHidden/>
              </w:rPr>
            </w:r>
            <w:r w:rsidR="00207544">
              <w:rPr>
                <w:noProof/>
                <w:webHidden/>
              </w:rPr>
              <w:fldChar w:fldCharType="separate"/>
            </w:r>
            <w:r w:rsidR="00C6341B">
              <w:rPr>
                <w:noProof/>
                <w:webHidden/>
              </w:rPr>
              <w:t>1</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0" w:history="1">
            <w:r w:rsidR="00671C6C" w:rsidRPr="00A933FC">
              <w:rPr>
                <w:rStyle w:val="Hyperlink"/>
                <w:noProof/>
              </w:rPr>
              <w:t>1.1.</w:t>
            </w:r>
            <w:r w:rsidR="00671C6C">
              <w:rPr>
                <w:rFonts w:asciiTheme="minorHAnsi" w:eastAsiaTheme="minorEastAsia" w:hAnsiTheme="minorHAnsi" w:cstheme="minorBidi"/>
                <w:noProof/>
                <w:sz w:val="22"/>
                <w:szCs w:val="22"/>
              </w:rPr>
              <w:tab/>
            </w:r>
            <w:r w:rsidR="00671C6C" w:rsidRPr="00A933FC">
              <w:rPr>
                <w:rStyle w:val="Hyperlink"/>
                <w:noProof/>
              </w:rPr>
              <w:t>Background</w:t>
            </w:r>
            <w:r w:rsidR="00671C6C">
              <w:rPr>
                <w:noProof/>
                <w:webHidden/>
              </w:rPr>
              <w:tab/>
            </w:r>
            <w:r w:rsidR="00207544">
              <w:rPr>
                <w:noProof/>
                <w:webHidden/>
              </w:rPr>
              <w:fldChar w:fldCharType="begin"/>
            </w:r>
            <w:r w:rsidR="00671C6C">
              <w:rPr>
                <w:noProof/>
                <w:webHidden/>
              </w:rPr>
              <w:instrText xml:space="preserve"> PAGEREF _Toc119844650 \h </w:instrText>
            </w:r>
            <w:r w:rsidR="00207544">
              <w:rPr>
                <w:noProof/>
                <w:webHidden/>
              </w:rPr>
            </w:r>
            <w:r w:rsidR="00207544">
              <w:rPr>
                <w:noProof/>
                <w:webHidden/>
              </w:rPr>
              <w:fldChar w:fldCharType="separate"/>
            </w:r>
            <w:r w:rsidR="00C6341B">
              <w:rPr>
                <w:noProof/>
                <w:webHidden/>
              </w:rPr>
              <w:t>1</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1" w:history="1">
            <w:r w:rsidR="00671C6C" w:rsidRPr="00A933FC">
              <w:rPr>
                <w:rStyle w:val="Hyperlink"/>
                <w:noProof/>
              </w:rPr>
              <w:t>1.2.</w:t>
            </w:r>
            <w:r w:rsidR="00671C6C">
              <w:rPr>
                <w:rFonts w:asciiTheme="minorHAnsi" w:eastAsiaTheme="minorEastAsia" w:hAnsiTheme="minorHAnsi" w:cstheme="minorBidi"/>
                <w:noProof/>
                <w:sz w:val="22"/>
                <w:szCs w:val="22"/>
              </w:rPr>
              <w:tab/>
            </w:r>
            <w:r w:rsidR="00671C6C" w:rsidRPr="00A933FC">
              <w:rPr>
                <w:rStyle w:val="Hyperlink"/>
                <w:noProof/>
              </w:rPr>
              <w:t>Guiding Principles</w:t>
            </w:r>
            <w:r w:rsidR="00671C6C">
              <w:rPr>
                <w:noProof/>
                <w:webHidden/>
              </w:rPr>
              <w:tab/>
            </w:r>
            <w:r w:rsidR="00207544">
              <w:rPr>
                <w:noProof/>
                <w:webHidden/>
              </w:rPr>
              <w:fldChar w:fldCharType="begin"/>
            </w:r>
            <w:r w:rsidR="00671C6C">
              <w:rPr>
                <w:noProof/>
                <w:webHidden/>
              </w:rPr>
              <w:instrText xml:space="preserve"> PAGEREF _Toc119844651 \h </w:instrText>
            </w:r>
            <w:r w:rsidR="00207544">
              <w:rPr>
                <w:noProof/>
                <w:webHidden/>
              </w:rPr>
            </w:r>
            <w:r w:rsidR="00207544">
              <w:rPr>
                <w:noProof/>
                <w:webHidden/>
              </w:rPr>
              <w:fldChar w:fldCharType="separate"/>
            </w:r>
            <w:r w:rsidR="00C6341B">
              <w:rPr>
                <w:noProof/>
                <w:webHidden/>
              </w:rPr>
              <w:t>2</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2" w:history="1">
            <w:r w:rsidR="00671C6C" w:rsidRPr="00A933FC">
              <w:rPr>
                <w:rStyle w:val="Hyperlink"/>
                <w:noProof/>
              </w:rPr>
              <w:t>1.3.</w:t>
            </w:r>
            <w:r w:rsidR="00671C6C">
              <w:rPr>
                <w:rFonts w:asciiTheme="minorHAnsi" w:eastAsiaTheme="minorEastAsia" w:hAnsiTheme="minorHAnsi" w:cstheme="minorBidi"/>
                <w:noProof/>
                <w:sz w:val="22"/>
                <w:szCs w:val="22"/>
              </w:rPr>
              <w:tab/>
            </w:r>
            <w:r w:rsidR="00671C6C" w:rsidRPr="00A933FC">
              <w:rPr>
                <w:rStyle w:val="Hyperlink"/>
                <w:noProof/>
              </w:rPr>
              <w:t>Objectives of the manual</w:t>
            </w:r>
            <w:r w:rsidR="00671C6C">
              <w:rPr>
                <w:noProof/>
                <w:webHidden/>
              </w:rPr>
              <w:tab/>
            </w:r>
            <w:r w:rsidR="00207544">
              <w:rPr>
                <w:noProof/>
                <w:webHidden/>
              </w:rPr>
              <w:fldChar w:fldCharType="begin"/>
            </w:r>
            <w:r w:rsidR="00671C6C">
              <w:rPr>
                <w:noProof/>
                <w:webHidden/>
              </w:rPr>
              <w:instrText xml:space="preserve"> PAGEREF _Toc119844652 \h </w:instrText>
            </w:r>
            <w:r w:rsidR="00207544">
              <w:rPr>
                <w:noProof/>
                <w:webHidden/>
              </w:rPr>
            </w:r>
            <w:r w:rsidR="00207544">
              <w:rPr>
                <w:noProof/>
                <w:webHidden/>
              </w:rPr>
              <w:fldChar w:fldCharType="separate"/>
            </w:r>
            <w:r w:rsidR="00C6341B">
              <w:rPr>
                <w:noProof/>
                <w:webHidden/>
              </w:rPr>
              <w:t>2</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3" w:history="1">
            <w:r w:rsidR="00671C6C" w:rsidRPr="00A933FC">
              <w:rPr>
                <w:rStyle w:val="Hyperlink"/>
                <w:noProof/>
              </w:rPr>
              <w:t>1.4.</w:t>
            </w:r>
            <w:r w:rsidR="00671C6C">
              <w:rPr>
                <w:rFonts w:asciiTheme="minorHAnsi" w:eastAsiaTheme="minorEastAsia" w:hAnsiTheme="minorHAnsi" w:cstheme="minorBidi"/>
                <w:noProof/>
                <w:sz w:val="22"/>
                <w:szCs w:val="22"/>
              </w:rPr>
              <w:tab/>
            </w:r>
            <w:r w:rsidR="00671C6C" w:rsidRPr="00A933FC">
              <w:rPr>
                <w:rStyle w:val="Hyperlink"/>
                <w:noProof/>
              </w:rPr>
              <w:t>Justification</w:t>
            </w:r>
            <w:r w:rsidR="00671C6C">
              <w:rPr>
                <w:noProof/>
                <w:webHidden/>
              </w:rPr>
              <w:tab/>
            </w:r>
            <w:r w:rsidR="00207544">
              <w:rPr>
                <w:noProof/>
                <w:webHidden/>
              </w:rPr>
              <w:fldChar w:fldCharType="begin"/>
            </w:r>
            <w:r w:rsidR="00671C6C">
              <w:rPr>
                <w:noProof/>
                <w:webHidden/>
              </w:rPr>
              <w:instrText xml:space="preserve"> PAGEREF _Toc119844653 \h </w:instrText>
            </w:r>
            <w:r w:rsidR="00207544">
              <w:rPr>
                <w:noProof/>
                <w:webHidden/>
              </w:rPr>
            </w:r>
            <w:r w:rsidR="00207544">
              <w:rPr>
                <w:noProof/>
                <w:webHidden/>
              </w:rPr>
              <w:fldChar w:fldCharType="separate"/>
            </w:r>
            <w:r w:rsidR="00C6341B">
              <w:rPr>
                <w:noProof/>
                <w:webHidden/>
              </w:rPr>
              <w:t>2</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4" w:history="1">
            <w:r w:rsidR="00671C6C" w:rsidRPr="00A933FC">
              <w:rPr>
                <w:rStyle w:val="Hyperlink"/>
                <w:noProof/>
              </w:rPr>
              <w:t>1.5.</w:t>
            </w:r>
            <w:r w:rsidR="00671C6C">
              <w:rPr>
                <w:rFonts w:asciiTheme="minorHAnsi" w:eastAsiaTheme="minorEastAsia" w:hAnsiTheme="minorHAnsi" w:cstheme="minorBidi"/>
                <w:noProof/>
                <w:sz w:val="22"/>
                <w:szCs w:val="22"/>
              </w:rPr>
              <w:tab/>
            </w:r>
            <w:r w:rsidR="00671C6C" w:rsidRPr="00A933FC">
              <w:rPr>
                <w:rStyle w:val="Hyperlink"/>
                <w:noProof/>
              </w:rPr>
              <w:t>Scope of the Manual</w:t>
            </w:r>
            <w:r w:rsidR="00671C6C">
              <w:rPr>
                <w:noProof/>
                <w:webHidden/>
              </w:rPr>
              <w:tab/>
            </w:r>
            <w:r w:rsidR="00207544">
              <w:rPr>
                <w:noProof/>
                <w:webHidden/>
              </w:rPr>
              <w:fldChar w:fldCharType="begin"/>
            </w:r>
            <w:r w:rsidR="00671C6C">
              <w:rPr>
                <w:noProof/>
                <w:webHidden/>
              </w:rPr>
              <w:instrText xml:space="preserve"> PAGEREF _Toc119844654 \h </w:instrText>
            </w:r>
            <w:r w:rsidR="00207544">
              <w:rPr>
                <w:noProof/>
                <w:webHidden/>
              </w:rPr>
            </w:r>
            <w:r w:rsidR="00207544">
              <w:rPr>
                <w:noProof/>
                <w:webHidden/>
              </w:rPr>
              <w:fldChar w:fldCharType="separate"/>
            </w:r>
            <w:r w:rsidR="00C6341B">
              <w:rPr>
                <w:noProof/>
                <w:webHidden/>
              </w:rPr>
              <w:t>3</w:t>
            </w:r>
            <w:r w:rsidR="00207544">
              <w:rPr>
                <w:noProof/>
                <w:webHidden/>
              </w:rPr>
              <w:fldChar w:fldCharType="end"/>
            </w:r>
          </w:hyperlink>
        </w:p>
        <w:p w:rsidR="00671C6C" w:rsidRDefault="004D523A">
          <w:pPr>
            <w:pStyle w:val="TOC1"/>
            <w:tabs>
              <w:tab w:val="left" w:pos="660"/>
              <w:tab w:val="right" w:pos="9350"/>
            </w:tabs>
            <w:rPr>
              <w:rFonts w:asciiTheme="minorHAnsi" w:eastAsiaTheme="minorEastAsia" w:hAnsiTheme="minorHAnsi" w:cstheme="minorBidi"/>
              <w:noProof/>
              <w:sz w:val="22"/>
              <w:szCs w:val="22"/>
            </w:rPr>
          </w:pPr>
          <w:hyperlink w:anchor="_Toc119844655" w:history="1">
            <w:r w:rsidR="00671C6C" w:rsidRPr="00A933FC">
              <w:rPr>
                <w:rStyle w:val="Hyperlink"/>
                <w:noProof/>
              </w:rPr>
              <w:t>CHAPTER TWO: POLICY, LEGAL AND INSTITUTIONAL FRAMEWORKS</w:t>
            </w:r>
            <w:r w:rsidR="00671C6C">
              <w:rPr>
                <w:noProof/>
                <w:webHidden/>
              </w:rPr>
              <w:tab/>
            </w:r>
            <w:r w:rsidR="00207544">
              <w:rPr>
                <w:noProof/>
                <w:webHidden/>
              </w:rPr>
              <w:fldChar w:fldCharType="begin"/>
            </w:r>
            <w:r w:rsidR="00671C6C">
              <w:rPr>
                <w:noProof/>
                <w:webHidden/>
              </w:rPr>
              <w:instrText xml:space="preserve"> PAGEREF _Toc119844655 \h </w:instrText>
            </w:r>
            <w:r w:rsidR="00207544">
              <w:rPr>
                <w:noProof/>
                <w:webHidden/>
              </w:rPr>
            </w:r>
            <w:r w:rsidR="00207544">
              <w:rPr>
                <w:noProof/>
                <w:webHidden/>
              </w:rPr>
              <w:fldChar w:fldCharType="separate"/>
            </w:r>
            <w:r w:rsidR="00C6341B">
              <w:rPr>
                <w:noProof/>
                <w:webHidden/>
              </w:rPr>
              <w:t>4</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6" w:history="1">
            <w:r w:rsidR="00671C6C" w:rsidRPr="00A933FC">
              <w:rPr>
                <w:rStyle w:val="Hyperlink"/>
                <w:noProof/>
              </w:rPr>
              <w:t>2.1.</w:t>
            </w:r>
            <w:r w:rsidR="00671C6C">
              <w:rPr>
                <w:rFonts w:asciiTheme="minorHAnsi" w:eastAsiaTheme="minorEastAsia" w:hAnsiTheme="minorHAnsi" w:cstheme="minorBidi"/>
                <w:noProof/>
                <w:sz w:val="22"/>
                <w:szCs w:val="22"/>
              </w:rPr>
              <w:tab/>
            </w:r>
            <w:r w:rsidR="00671C6C" w:rsidRPr="00A933FC">
              <w:rPr>
                <w:rStyle w:val="Hyperlink"/>
                <w:noProof/>
              </w:rPr>
              <w:t>Constitution of Kenya, 2010</w:t>
            </w:r>
            <w:r w:rsidR="00671C6C">
              <w:rPr>
                <w:noProof/>
                <w:webHidden/>
              </w:rPr>
              <w:tab/>
            </w:r>
            <w:r w:rsidR="00207544">
              <w:rPr>
                <w:noProof/>
                <w:webHidden/>
              </w:rPr>
              <w:fldChar w:fldCharType="begin"/>
            </w:r>
            <w:r w:rsidR="00671C6C">
              <w:rPr>
                <w:noProof/>
                <w:webHidden/>
              </w:rPr>
              <w:instrText xml:space="preserve"> PAGEREF _Toc119844656 \h </w:instrText>
            </w:r>
            <w:r w:rsidR="00207544">
              <w:rPr>
                <w:noProof/>
                <w:webHidden/>
              </w:rPr>
            </w:r>
            <w:r w:rsidR="00207544">
              <w:rPr>
                <w:noProof/>
                <w:webHidden/>
              </w:rPr>
              <w:fldChar w:fldCharType="separate"/>
            </w:r>
            <w:r w:rsidR="00C6341B">
              <w:rPr>
                <w:noProof/>
                <w:webHidden/>
              </w:rPr>
              <w:t>4</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7" w:history="1">
            <w:r w:rsidR="00671C6C" w:rsidRPr="00A933FC">
              <w:rPr>
                <w:rStyle w:val="Hyperlink"/>
                <w:noProof/>
              </w:rPr>
              <w:t>2.2.</w:t>
            </w:r>
            <w:r w:rsidR="00671C6C">
              <w:rPr>
                <w:rFonts w:asciiTheme="minorHAnsi" w:eastAsiaTheme="minorEastAsia" w:hAnsiTheme="minorHAnsi" w:cstheme="minorBidi"/>
                <w:noProof/>
                <w:sz w:val="22"/>
                <w:szCs w:val="22"/>
              </w:rPr>
              <w:tab/>
            </w:r>
            <w:r w:rsidR="00671C6C" w:rsidRPr="00A933FC">
              <w:rPr>
                <w:rStyle w:val="Hyperlink"/>
                <w:noProof/>
              </w:rPr>
              <w:t>Policy</w:t>
            </w:r>
            <w:r w:rsidR="00671C6C">
              <w:rPr>
                <w:noProof/>
                <w:webHidden/>
              </w:rPr>
              <w:tab/>
            </w:r>
            <w:r w:rsidR="00207544">
              <w:rPr>
                <w:noProof/>
                <w:webHidden/>
              </w:rPr>
              <w:fldChar w:fldCharType="begin"/>
            </w:r>
            <w:r w:rsidR="00671C6C">
              <w:rPr>
                <w:noProof/>
                <w:webHidden/>
              </w:rPr>
              <w:instrText xml:space="preserve"> PAGEREF _Toc119844657 \h </w:instrText>
            </w:r>
            <w:r w:rsidR="00207544">
              <w:rPr>
                <w:noProof/>
                <w:webHidden/>
              </w:rPr>
            </w:r>
            <w:r w:rsidR="00207544">
              <w:rPr>
                <w:noProof/>
                <w:webHidden/>
              </w:rPr>
              <w:fldChar w:fldCharType="separate"/>
            </w:r>
            <w:r w:rsidR="00C6341B">
              <w:rPr>
                <w:noProof/>
                <w:webHidden/>
              </w:rPr>
              <w:t>4</w:t>
            </w:r>
            <w:r w:rsidR="00207544">
              <w:rPr>
                <w:noProof/>
                <w:webHidden/>
              </w:rPr>
              <w:fldChar w:fldCharType="end"/>
            </w:r>
          </w:hyperlink>
        </w:p>
        <w:p w:rsidR="00671C6C" w:rsidRDefault="004D523A">
          <w:pPr>
            <w:pStyle w:val="TOC1"/>
            <w:tabs>
              <w:tab w:val="left" w:pos="660"/>
              <w:tab w:val="right" w:pos="9350"/>
            </w:tabs>
            <w:rPr>
              <w:rFonts w:asciiTheme="minorHAnsi" w:eastAsiaTheme="minorEastAsia" w:hAnsiTheme="minorHAnsi" w:cstheme="minorBidi"/>
              <w:noProof/>
              <w:sz w:val="22"/>
              <w:szCs w:val="22"/>
            </w:rPr>
          </w:pPr>
          <w:hyperlink w:anchor="_Toc119844658" w:history="1">
            <w:r w:rsidR="00671C6C" w:rsidRPr="00A933FC">
              <w:rPr>
                <w:rStyle w:val="Hyperlink"/>
                <w:noProof/>
              </w:rPr>
              <w:t>CHAPTER THREE: ARTISANAL MINING COMMITTEE STRUCTURE</w:t>
            </w:r>
            <w:r w:rsidR="00671C6C">
              <w:rPr>
                <w:noProof/>
                <w:webHidden/>
              </w:rPr>
              <w:tab/>
            </w:r>
            <w:r w:rsidR="00207544">
              <w:rPr>
                <w:noProof/>
                <w:webHidden/>
              </w:rPr>
              <w:fldChar w:fldCharType="begin"/>
            </w:r>
            <w:r w:rsidR="00671C6C">
              <w:rPr>
                <w:noProof/>
                <w:webHidden/>
              </w:rPr>
              <w:instrText xml:space="preserve"> PAGEREF _Toc119844658 \h </w:instrText>
            </w:r>
            <w:r w:rsidR="00207544">
              <w:rPr>
                <w:noProof/>
                <w:webHidden/>
              </w:rPr>
            </w:r>
            <w:r w:rsidR="00207544">
              <w:rPr>
                <w:noProof/>
                <w:webHidden/>
              </w:rPr>
              <w:fldChar w:fldCharType="separate"/>
            </w:r>
            <w:r w:rsidR="00C6341B">
              <w:rPr>
                <w:noProof/>
                <w:webHidden/>
              </w:rPr>
              <w:t>8</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59" w:history="1">
            <w:r w:rsidR="00671C6C" w:rsidRPr="00A933FC">
              <w:rPr>
                <w:rStyle w:val="Hyperlink"/>
                <w:noProof/>
              </w:rPr>
              <w:t>3.1.</w:t>
            </w:r>
            <w:r w:rsidR="00671C6C">
              <w:rPr>
                <w:rFonts w:asciiTheme="minorHAnsi" w:eastAsiaTheme="minorEastAsia" w:hAnsiTheme="minorHAnsi" w:cstheme="minorBidi"/>
                <w:noProof/>
                <w:sz w:val="22"/>
                <w:szCs w:val="22"/>
              </w:rPr>
              <w:tab/>
            </w:r>
            <w:r w:rsidR="00671C6C" w:rsidRPr="00A933FC">
              <w:rPr>
                <w:rStyle w:val="Hyperlink"/>
                <w:noProof/>
              </w:rPr>
              <w:t>Overview of AMC</w:t>
            </w:r>
            <w:r w:rsidR="00671C6C">
              <w:rPr>
                <w:noProof/>
                <w:webHidden/>
              </w:rPr>
              <w:tab/>
            </w:r>
            <w:r w:rsidR="00207544">
              <w:rPr>
                <w:noProof/>
                <w:webHidden/>
              </w:rPr>
              <w:fldChar w:fldCharType="begin"/>
            </w:r>
            <w:r w:rsidR="00671C6C">
              <w:rPr>
                <w:noProof/>
                <w:webHidden/>
              </w:rPr>
              <w:instrText xml:space="preserve"> PAGEREF _Toc119844659 \h </w:instrText>
            </w:r>
            <w:r w:rsidR="00207544">
              <w:rPr>
                <w:noProof/>
                <w:webHidden/>
              </w:rPr>
            </w:r>
            <w:r w:rsidR="00207544">
              <w:rPr>
                <w:noProof/>
                <w:webHidden/>
              </w:rPr>
              <w:fldChar w:fldCharType="separate"/>
            </w:r>
            <w:r w:rsidR="00C6341B">
              <w:rPr>
                <w:noProof/>
                <w:webHidden/>
              </w:rPr>
              <w:t>8</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0" w:history="1">
            <w:r w:rsidR="00671C6C" w:rsidRPr="00A933FC">
              <w:rPr>
                <w:rStyle w:val="Hyperlink"/>
                <w:noProof/>
              </w:rPr>
              <w:t>3.2.</w:t>
            </w:r>
            <w:r w:rsidR="00671C6C">
              <w:rPr>
                <w:rFonts w:asciiTheme="minorHAnsi" w:eastAsiaTheme="minorEastAsia" w:hAnsiTheme="minorHAnsi" w:cstheme="minorBidi"/>
                <w:noProof/>
                <w:sz w:val="22"/>
                <w:szCs w:val="22"/>
              </w:rPr>
              <w:tab/>
            </w:r>
            <w:r w:rsidR="00671C6C" w:rsidRPr="00A933FC">
              <w:rPr>
                <w:rStyle w:val="Hyperlink"/>
                <w:noProof/>
              </w:rPr>
              <w:t>Appointment of Members</w:t>
            </w:r>
            <w:r w:rsidR="00671C6C">
              <w:rPr>
                <w:noProof/>
                <w:webHidden/>
              </w:rPr>
              <w:tab/>
            </w:r>
            <w:r w:rsidR="00207544">
              <w:rPr>
                <w:noProof/>
                <w:webHidden/>
              </w:rPr>
              <w:fldChar w:fldCharType="begin"/>
            </w:r>
            <w:r w:rsidR="00671C6C">
              <w:rPr>
                <w:noProof/>
                <w:webHidden/>
              </w:rPr>
              <w:instrText xml:space="preserve"> PAGEREF _Toc119844660 \h </w:instrText>
            </w:r>
            <w:r w:rsidR="00207544">
              <w:rPr>
                <w:noProof/>
                <w:webHidden/>
              </w:rPr>
            </w:r>
            <w:r w:rsidR="00207544">
              <w:rPr>
                <w:noProof/>
                <w:webHidden/>
              </w:rPr>
              <w:fldChar w:fldCharType="separate"/>
            </w:r>
            <w:r w:rsidR="00C6341B">
              <w:rPr>
                <w:noProof/>
                <w:webHidden/>
              </w:rPr>
              <w:t>8</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1" w:history="1">
            <w:r w:rsidR="00671C6C" w:rsidRPr="00A933FC">
              <w:rPr>
                <w:rStyle w:val="Hyperlink"/>
                <w:noProof/>
              </w:rPr>
              <w:t>3.3.</w:t>
            </w:r>
            <w:r w:rsidR="00671C6C">
              <w:rPr>
                <w:rFonts w:asciiTheme="minorHAnsi" w:eastAsiaTheme="minorEastAsia" w:hAnsiTheme="minorHAnsi" w:cstheme="minorBidi"/>
                <w:noProof/>
                <w:sz w:val="22"/>
                <w:szCs w:val="22"/>
              </w:rPr>
              <w:tab/>
            </w:r>
            <w:r w:rsidR="00671C6C" w:rsidRPr="00A933FC">
              <w:rPr>
                <w:rStyle w:val="Hyperlink"/>
                <w:noProof/>
              </w:rPr>
              <w:t>Roles and Functions</w:t>
            </w:r>
            <w:r w:rsidR="00671C6C">
              <w:rPr>
                <w:noProof/>
                <w:webHidden/>
              </w:rPr>
              <w:tab/>
            </w:r>
            <w:r w:rsidR="00207544">
              <w:rPr>
                <w:noProof/>
                <w:webHidden/>
              </w:rPr>
              <w:fldChar w:fldCharType="begin"/>
            </w:r>
            <w:r w:rsidR="00671C6C">
              <w:rPr>
                <w:noProof/>
                <w:webHidden/>
              </w:rPr>
              <w:instrText xml:space="preserve"> PAGEREF _Toc119844661 \h </w:instrText>
            </w:r>
            <w:r w:rsidR="00207544">
              <w:rPr>
                <w:noProof/>
                <w:webHidden/>
              </w:rPr>
            </w:r>
            <w:r w:rsidR="00207544">
              <w:rPr>
                <w:noProof/>
                <w:webHidden/>
              </w:rPr>
              <w:fldChar w:fldCharType="separate"/>
            </w:r>
            <w:r w:rsidR="00C6341B">
              <w:rPr>
                <w:noProof/>
                <w:webHidden/>
              </w:rPr>
              <w:t>10</w:t>
            </w:r>
            <w:r w:rsidR="00207544">
              <w:rPr>
                <w:noProof/>
                <w:webHidden/>
              </w:rPr>
              <w:fldChar w:fldCharType="end"/>
            </w:r>
          </w:hyperlink>
        </w:p>
        <w:p w:rsidR="00671C6C" w:rsidRDefault="004D523A">
          <w:pPr>
            <w:pStyle w:val="TOC3"/>
            <w:tabs>
              <w:tab w:val="left" w:pos="1320"/>
              <w:tab w:val="right" w:pos="9350"/>
            </w:tabs>
            <w:rPr>
              <w:rFonts w:asciiTheme="minorHAnsi" w:eastAsiaTheme="minorEastAsia" w:hAnsiTheme="minorHAnsi" w:cstheme="minorBidi"/>
              <w:noProof/>
              <w:sz w:val="22"/>
              <w:szCs w:val="22"/>
            </w:rPr>
          </w:pPr>
          <w:hyperlink w:anchor="_Toc119844662" w:history="1">
            <w:r w:rsidR="00671C6C" w:rsidRPr="00A933FC">
              <w:rPr>
                <w:rStyle w:val="Hyperlink"/>
                <w:noProof/>
              </w:rPr>
              <w:t>3.3.1.</w:t>
            </w:r>
            <w:r w:rsidR="00671C6C">
              <w:rPr>
                <w:rFonts w:asciiTheme="minorHAnsi" w:eastAsiaTheme="minorEastAsia" w:hAnsiTheme="minorHAnsi" w:cstheme="minorBidi"/>
                <w:noProof/>
                <w:sz w:val="22"/>
                <w:szCs w:val="22"/>
              </w:rPr>
              <w:tab/>
            </w:r>
            <w:r w:rsidR="00671C6C" w:rsidRPr="00A933FC">
              <w:rPr>
                <w:rStyle w:val="Hyperlink"/>
                <w:noProof/>
              </w:rPr>
              <w:t>Roles of the Committee</w:t>
            </w:r>
            <w:r w:rsidR="00671C6C">
              <w:rPr>
                <w:noProof/>
                <w:webHidden/>
              </w:rPr>
              <w:tab/>
            </w:r>
            <w:r w:rsidR="00207544">
              <w:rPr>
                <w:noProof/>
                <w:webHidden/>
              </w:rPr>
              <w:fldChar w:fldCharType="begin"/>
            </w:r>
            <w:r w:rsidR="00671C6C">
              <w:rPr>
                <w:noProof/>
                <w:webHidden/>
              </w:rPr>
              <w:instrText xml:space="preserve"> PAGEREF _Toc119844662 \h </w:instrText>
            </w:r>
            <w:r w:rsidR="00207544">
              <w:rPr>
                <w:noProof/>
                <w:webHidden/>
              </w:rPr>
            </w:r>
            <w:r w:rsidR="00207544">
              <w:rPr>
                <w:noProof/>
                <w:webHidden/>
              </w:rPr>
              <w:fldChar w:fldCharType="separate"/>
            </w:r>
            <w:r w:rsidR="00C6341B">
              <w:rPr>
                <w:noProof/>
                <w:webHidden/>
              </w:rPr>
              <w:t>10</w:t>
            </w:r>
            <w:r w:rsidR="00207544">
              <w:rPr>
                <w:noProof/>
                <w:webHidden/>
              </w:rPr>
              <w:fldChar w:fldCharType="end"/>
            </w:r>
          </w:hyperlink>
        </w:p>
        <w:p w:rsidR="00671C6C" w:rsidRDefault="004D523A">
          <w:pPr>
            <w:pStyle w:val="TOC3"/>
            <w:tabs>
              <w:tab w:val="left" w:pos="1320"/>
              <w:tab w:val="right" w:pos="9350"/>
            </w:tabs>
            <w:rPr>
              <w:rFonts w:asciiTheme="minorHAnsi" w:eastAsiaTheme="minorEastAsia" w:hAnsiTheme="minorHAnsi" w:cstheme="minorBidi"/>
              <w:noProof/>
              <w:sz w:val="22"/>
              <w:szCs w:val="22"/>
            </w:rPr>
          </w:pPr>
          <w:hyperlink w:anchor="_Toc119844663" w:history="1">
            <w:r w:rsidR="00671C6C" w:rsidRPr="00A933FC">
              <w:rPr>
                <w:rStyle w:val="Hyperlink"/>
                <w:noProof/>
              </w:rPr>
              <w:t>3.3.2.</w:t>
            </w:r>
            <w:r w:rsidR="00671C6C">
              <w:rPr>
                <w:rFonts w:asciiTheme="minorHAnsi" w:eastAsiaTheme="minorEastAsia" w:hAnsiTheme="minorHAnsi" w:cstheme="minorBidi"/>
                <w:noProof/>
                <w:sz w:val="22"/>
                <w:szCs w:val="22"/>
              </w:rPr>
              <w:tab/>
            </w:r>
            <w:r w:rsidR="00671C6C" w:rsidRPr="00A933FC">
              <w:rPr>
                <w:rStyle w:val="Hyperlink"/>
                <w:noProof/>
              </w:rPr>
              <w:t>The Roles of the Chairperson</w:t>
            </w:r>
            <w:r w:rsidR="00671C6C">
              <w:rPr>
                <w:noProof/>
                <w:webHidden/>
              </w:rPr>
              <w:tab/>
            </w:r>
            <w:r w:rsidR="00207544">
              <w:rPr>
                <w:noProof/>
                <w:webHidden/>
              </w:rPr>
              <w:fldChar w:fldCharType="begin"/>
            </w:r>
            <w:r w:rsidR="00671C6C">
              <w:rPr>
                <w:noProof/>
                <w:webHidden/>
              </w:rPr>
              <w:instrText xml:space="preserve"> PAGEREF _Toc119844663 \h </w:instrText>
            </w:r>
            <w:r w:rsidR="00207544">
              <w:rPr>
                <w:noProof/>
                <w:webHidden/>
              </w:rPr>
            </w:r>
            <w:r w:rsidR="00207544">
              <w:rPr>
                <w:noProof/>
                <w:webHidden/>
              </w:rPr>
              <w:fldChar w:fldCharType="separate"/>
            </w:r>
            <w:r w:rsidR="00C6341B">
              <w:rPr>
                <w:noProof/>
                <w:webHidden/>
              </w:rPr>
              <w:t>10</w:t>
            </w:r>
            <w:r w:rsidR="00207544">
              <w:rPr>
                <w:noProof/>
                <w:webHidden/>
              </w:rPr>
              <w:fldChar w:fldCharType="end"/>
            </w:r>
          </w:hyperlink>
        </w:p>
        <w:p w:rsidR="00671C6C" w:rsidRDefault="004D523A">
          <w:pPr>
            <w:pStyle w:val="TOC3"/>
            <w:tabs>
              <w:tab w:val="left" w:pos="1320"/>
              <w:tab w:val="right" w:pos="9350"/>
            </w:tabs>
            <w:rPr>
              <w:rFonts w:asciiTheme="minorHAnsi" w:eastAsiaTheme="minorEastAsia" w:hAnsiTheme="minorHAnsi" w:cstheme="minorBidi"/>
              <w:noProof/>
              <w:sz w:val="22"/>
              <w:szCs w:val="22"/>
            </w:rPr>
          </w:pPr>
          <w:hyperlink w:anchor="_Toc119844664" w:history="1">
            <w:r w:rsidR="00671C6C" w:rsidRPr="00A933FC">
              <w:rPr>
                <w:rStyle w:val="Hyperlink"/>
                <w:noProof/>
              </w:rPr>
              <w:t>3.3.3.</w:t>
            </w:r>
            <w:r w:rsidR="00671C6C">
              <w:rPr>
                <w:rFonts w:asciiTheme="minorHAnsi" w:eastAsiaTheme="minorEastAsia" w:hAnsiTheme="minorHAnsi" w:cstheme="minorBidi"/>
                <w:noProof/>
                <w:sz w:val="22"/>
                <w:szCs w:val="22"/>
              </w:rPr>
              <w:tab/>
            </w:r>
            <w:r w:rsidR="00671C6C" w:rsidRPr="00A933FC">
              <w:rPr>
                <w:rStyle w:val="Hyperlink"/>
                <w:noProof/>
              </w:rPr>
              <w:t>The Roles of the Secretary</w:t>
            </w:r>
            <w:r w:rsidR="00671C6C">
              <w:rPr>
                <w:noProof/>
                <w:webHidden/>
              </w:rPr>
              <w:tab/>
            </w:r>
            <w:r w:rsidR="00207544">
              <w:rPr>
                <w:noProof/>
                <w:webHidden/>
              </w:rPr>
              <w:fldChar w:fldCharType="begin"/>
            </w:r>
            <w:r w:rsidR="00671C6C">
              <w:rPr>
                <w:noProof/>
                <w:webHidden/>
              </w:rPr>
              <w:instrText xml:space="preserve"> PAGEREF _Toc119844664 \h </w:instrText>
            </w:r>
            <w:r w:rsidR="00207544">
              <w:rPr>
                <w:noProof/>
                <w:webHidden/>
              </w:rPr>
            </w:r>
            <w:r w:rsidR="00207544">
              <w:rPr>
                <w:noProof/>
                <w:webHidden/>
              </w:rPr>
              <w:fldChar w:fldCharType="separate"/>
            </w:r>
            <w:r w:rsidR="00C6341B">
              <w:rPr>
                <w:noProof/>
                <w:webHidden/>
              </w:rPr>
              <w:t>10</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5" w:history="1">
            <w:r w:rsidR="00671C6C" w:rsidRPr="00A933FC">
              <w:rPr>
                <w:rStyle w:val="Hyperlink"/>
                <w:noProof/>
              </w:rPr>
              <w:t>3.4.</w:t>
            </w:r>
            <w:r w:rsidR="00671C6C">
              <w:rPr>
                <w:rFonts w:asciiTheme="minorHAnsi" w:eastAsiaTheme="minorEastAsia" w:hAnsiTheme="minorHAnsi" w:cstheme="minorBidi"/>
                <w:noProof/>
                <w:sz w:val="22"/>
                <w:szCs w:val="22"/>
              </w:rPr>
              <w:tab/>
            </w:r>
            <w:r w:rsidR="00671C6C" w:rsidRPr="00A933FC">
              <w:rPr>
                <w:rStyle w:val="Hyperlink"/>
                <w:noProof/>
              </w:rPr>
              <w:t>Meetings of the Committee</w:t>
            </w:r>
            <w:r w:rsidR="00671C6C">
              <w:rPr>
                <w:noProof/>
                <w:webHidden/>
              </w:rPr>
              <w:tab/>
            </w:r>
            <w:r w:rsidR="00207544">
              <w:rPr>
                <w:noProof/>
                <w:webHidden/>
              </w:rPr>
              <w:fldChar w:fldCharType="begin"/>
            </w:r>
            <w:r w:rsidR="00671C6C">
              <w:rPr>
                <w:noProof/>
                <w:webHidden/>
              </w:rPr>
              <w:instrText xml:space="preserve"> PAGEREF _Toc119844665 \h </w:instrText>
            </w:r>
            <w:r w:rsidR="00207544">
              <w:rPr>
                <w:noProof/>
                <w:webHidden/>
              </w:rPr>
            </w:r>
            <w:r w:rsidR="00207544">
              <w:rPr>
                <w:noProof/>
                <w:webHidden/>
              </w:rPr>
              <w:fldChar w:fldCharType="separate"/>
            </w:r>
            <w:r w:rsidR="00C6341B">
              <w:rPr>
                <w:noProof/>
                <w:webHidden/>
              </w:rPr>
              <w:t>11</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6" w:history="1">
            <w:r w:rsidR="00671C6C" w:rsidRPr="00A933FC">
              <w:rPr>
                <w:rStyle w:val="Hyperlink"/>
                <w:noProof/>
              </w:rPr>
              <w:t>3.5.</w:t>
            </w:r>
            <w:r w:rsidR="00671C6C">
              <w:rPr>
                <w:rFonts w:asciiTheme="minorHAnsi" w:eastAsiaTheme="minorEastAsia" w:hAnsiTheme="minorHAnsi" w:cstheme="minorBidi"/>
                <w:noProof/>
                <w:sz w:val="22"/>
                <w:szCs w:val="22"/>
              </w:rPr>
              <w:tab/>
            </w:r>
            <w:r w:rsidR="00671C6C" w:rsidRPr="00A933FC">
              <w:rPr>
                <w:rStyle w:val="Hyperlink"/>
                <w:noProof/>
              </w:rPr>
              <w:t>Code of Conduct for Members</w:t>
            </w:r>
            <w:r w:rsidR="00671C6C">
              <w:rPr>
                <w:noProof/>
                <w:webHidden/>
              </w:rPr>
              <w:tab/>
            </w:r>
            <w:r w:rsidR="00207544">
              <w:rPr>
                <w:noProof/>
                <w:webHidden/>
              </w:rPr>
              <w:fldChar w:fldCharType="begin"/>
            </w:r>
            <w:r w:rsidR="00671C6C">
              <w:rPr>
                <w:noProof/>
                <w:webHidden/>
              </w:rPr>
              <w:instrText xml:space="preserve"> PAGEREF _Toc119844666 \h </w:instrText>
            </w:r>
            <w:r w:rsidR="00207544">
              <w:rPr>
                <w:noProof/>
                <w:webHidden/>
              </w:rPr>
            </w:r>
            <w:r w:rsidR="00207544">
              <w:rPr>
                <w:noProof/>
                <w:webHidden/>
              </w:rPr>
              <w:fldChar w:fldCharType="separate"/>
            </w:r>
            <w:r w:rsidR="00C6341B">
              <w:rPr>
                <w:noProof/>
                <w:webHidden/>
              </w:rPr>
              <w:t>12</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7" w:history="1">
            <w:r w:rsidR="00671C6C" w:rsidRPr="00A933FC">
              <w:rPr>
                <w:rStyle w:val="Hyperlink"/>
                <w:noProof/>
              </w:rPr>
              <w:t>3.6.</w:t>
            </w:r>
            <w:r w:rsidR="00671C6C">
              <w:rPr>
                <w:rFonts w:asciiTheme="minorHAnsi" w:eastAsiaTheme="minorEastAsia" w:hAnsiTheme="minorHAnsi" w:cstheme="minorBidi"/>
                <w:noProof/>
                <w:sz w:val="22"/>
                <w:szCs w:val="22"/>
              </w:rPr>
              <w:tab/>
            </w:r>
            <w:r w:rsidR="00671C6C" w:rsidRPr="00A933FC">
              <w:rPr>
                <w:rStyle w:val="Hyperlink"/>
                <w:noProof/>
              </w:rPr>
              <w:t>Financial Provisions</w:t>
            </w:r>
            <w:r w:rsidR="00671C6C">
              <w:rPr>
                <w:noProof/>
                <w:webHidden/>
              </w:rPr>
              <w:tab/>
            </w:r>
            <w:r w:rsidR="00207544">
              <w:rPr>
                <w:noProof/>
                <w:webHidden/>
              </w:rPr>
              <w:fldChar w:fldCharType="begin"/>
            </w:r>
            <w:r w:rsidR="00671C6C">
              <w:rPr>
                <w:noProof/>
                <w:webHidden/>
              </w:rPr>
              <w:instrText xml:space="preserve"> PAGEREF _Toc119844667 \h </w:instrText>
            </w:r>
            <w:r w:rsidR="00207544">
              <w:rPr>
                <w:noProof/>
                <w:webHidden/>
              </w:rPr>
            </w:r>
            <w:r w:rsidR="00207544">
              <w:rPr>
                <w:noProof/>
                <w:webHidden/>
              </w:rPr>
              <w:fldChar w:fldCharType="separate"/>
            </w:r>
            <w:r w:rsidR="00C6341B">
              <w:rPr>
                <w:noProof/>
                <w:webHidden/>
              </w:rPr>
              <w:t>13</w:t>
            </w:r>
            <w:r w:rsidR="00207544">
              <w:rPr>
                <w:noProof/>
                <w:webHidden/>
              </w:rPr>
              <w:fldChar w:fldCharType="end"/>
            </w:r>
          </w:hyperlink>
        </w:p>
        <w:p w:rsidR="00671C6C" w:rsidRDefault="004D523A">
          <w:pPr>
            <w:pStyle w:val="TOC1"/>
            <w:tabs>
              <w:tab w:val="left" w:pos="660"/>
              <w:tab w:val="right" w:pos="9350"/>
            </w:tabs>
            <w:rPr>
              <w:rFonts w:asciiTheme="minorHAnsi" w:eastAsiaTheme="minorEastAsia" w:hAnsiTheme="minorHAnsi" w:cstheme="minorBidi"/>
              <w:noProof/>
              <w:sz w:val="22"/>
              <w:szCs w:val="22"/>
            </w:rPr>
          </w:pPr>
          <w:hyperlink w:anchor="_Toc119844668" w:history="1">
            <w:r w:rsidR="00671C6C" w:rsidRPr="00A933FC">
              <w:rPr>
                <w:rStyle w:val="Hyperlink"/>
                <w:noProof/>
              </w:rPr>
              <w:t>CHAPTER FOUR: PROCEDURES OF PERFORMING AMC FUNCTIONS</w:t>
            </w:r>
            <w:r w:rsidR="00671C6C">
              <w:rPr>
                <w:noProof/>
                <w:webHidden/>
              </w:rPr>
              <w:tab/>
            </w:r>
            <w:r w:rsidR="00207544">
              <w:rPr>
                <w:noProof/>
                <w:webHidden/>
              </w:rPr>
              <w:fldChar w:fldCharType="begin"/>
            </w:r>
            <w:r w:rsidR="00671C6C">
              <w:rPr>
                <w:noProof/>
                <w:webHidden/>
              </w:rPr>
              <w:instrText xml:space="preserve"> PAGEREF _Toc119844668 \h </w:instrText>
            </w:r>
            <w:r w:rsidR="00207544">
              <w:rPr>
                <w:noProof/>
                <w:webHidden/>
              </w:rPr>
            </w:r>
            <w:r w:rsidR="00207544">
              <w:rPr>
                <w:noProof/>
                <w:webHidden/>
              </w:rPr>
              <w:fldChar w:fldCharType="separate"/>
            </w:r>
            <w:r w:rsidR="00C6341B">
              <w:rPr>
                <w:noProof/>
                <w:webHidden/>
              </w:rPr>
              <w:t>14</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69" w:history="1">
            <w:r w:rsidR="00671C6C" w:rsidRPr="00A933FC">
              <w:rPr>
                <w:rStyle w:val="Hyperlink"/>
                <w:noProof/>
              </w:rPr>
              <w:t>4.1.</w:t>
            </w:r>
            <w:r w:rsidR="00671C6C">
              <w:rPr>
                <w:rFonts w:asciiTheme="minorHAnsi" w:eastAsiaTheme="minorEastAsia" w:hAnsiTheme="minorHAnsi" w:cstheme="minorBidi"/>
                <w:noProof/>
                <w:sz w:val="22"/>
                <w:szCs w:val="22"/>
              </w:rPr>
              <w:tab/>
            </w:r>
            <w:r w:rsidR="00671C6C" w:rsidRPr="00A933FC">
              <w:rPr>
                <w:rStyle w:val="Hyperlink"/>
                <w:noProof/>
              </w:rPr>
              <w:t xml:space="preserve">Procedures for </w:t>
            </w:r>
            <w:r w:rsidR="00C6341B">
              <w:rPr>
                <w:rStyle w:val="Hyperlink"/>
                <w:noProof/>
              </w:rPr>
              <w:t>G</w:t>
            </w:r>
            <w:r w:rsidR="00671C6C" w:rsidRPr="00A933FC">
              <w:rPr>
                <w:rStyle w:val="Hyperlink"/>
                <w:noProof/>
              </w:rPr>
              <w:t>rant of Artisanal Mining Permit.</w:t>
            </w:r>
            <w:r w:rsidR="00671C6C">
              <w:rPr>
                <w:noProof/>
                <w:webHidden/>
              </w:rPr>
              <w:tab/>
            </w:r>
            <w:r w:rsidR="00207544">
              <w:rPr>
                <w:noProof/>
                <w:webHidden/>
              </w:rPr>
              <w:fldChar w:fldCharType="begin"/>
            </w:r>
            <w:r w:rsidR="00671C6C">
              <w:rPr>
                <w:noProof/>
                <w:webHidden/>
              </w:rPr>
              <w:instrText xml:space="preserve"> PAGEREF _Toc119844669 \h </w:instrText>
            </w:r>
            <w:r w:rsidR="00207544">
              <w:rPr>
                <w:noProof/>
                <w:webHidden/>
              </w:rPr>
            </w:r>
            <w:r w:rsidR="00207544">
              <w:rPr>
                <w:noProof/>
                <w:webHidden/>
              </w:rPr>
              <w:fldChar w:fldCharType="separate"/>
            </w:r>
            <w:r w:rsidR="00C6341B">
              <w:rPr>
                <w:noProof/>
                <w:webHidden/>
              </w:rPr>
              <w:t>14</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70" w:history="1">
            <w:r w:rsidR="00671C6C" w:rsidRPr="00A933FC">
              <w:rPr>
                <w:rStyle w:val="Hyperlink"/>
                <w:noProof/>
              </w:rPr>
              <w:t>4.2.</w:t>
            </w:r>
            <w:r w:rsidR="00671C6C">
              <w:rPr>
                <w:rFonts w:asciiTheme="minorHAnsi" w:eastAsiaTheme="minorEastAsia" w:hAnsiTheme="minorHAnsi" w:cstheme="minorBidi"/>
                <w:noProof/>
                <w:sz w:val="22"/>
                <w:szCs w:val="22"/>
              </w:rPr>
              <w:tab/>
            </w:r>
            <w:r w:rsidR="00671C6C" w:rsidRPr="00A933FC">
              <w:rPr>
                <w:rStyle w:val="Hyperlink"/>
                <w:noProof/>
              </w:rPr>
              <w:t xml:space="preserve">Procedures for </w:t>
            </w:r>
            <w:r w:rsidR="00C6341B">
              <w:rPr>
                <w:rStyle w:val="Hyperlink"/>
                <w:noProof/>
              </w:rPr>
              <w:t>R</w:t>
            </w:r>
            <w:r w:rsidR="00671C6C" w:rsidRPr="00A933FC">
              <w:rPr>
                <w:rStyle w:val="Hyperlink"/>
                <w:noProof/>
              </w:rPr>
              <w:t>enewal of Artisanal Mining Permit.</w:t>
            </w:r>
            <w:r w:rsidR="00671C6C">
              <w:rPr>
                <w:noProof/>
                <w:webHidden/>
              </w:rPr>
              <w:tab/>
            </w:r>
            <w:r w:rsidR="00207544">
              <w:rPr>
                <w:noProof/>
                <w:webHidden/>
              </w:rPr>
              <w:fldChar w:fldCharType="begin"/>
            </w:r>
            <w:r w:rsidR="00671C6C">
              <w:rPr>
                <w:noProof/>
                <w:webHidden/>
              </w:rPr>
              <w:instrText xml:space="preserve"> PAGEREF _Toc119844670 \h </w:instrText>
            </w:r>
            <w:r w:rsidR="00207544">
              <w:rPr>
                <w:noProof/>
                <w:webHidden/>
              </w:rPr>
            </w:r>
            <w:r w:rsidR="00207544">
              <w:rPr>
                <w:noProof/>
                <w:webHidden/>
              </w:rPr>
              <w:fldChar w:fldCharType="separate"/>
            </w:r>
            <w:r w:rsidR="00C6341B">
              <w:rPr>
                <w:noProof/>
                <w:webHidden/>
              </w:rPr>
              <w:t>15</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71" w:history="1">
            <w:r w:rsidR="00671C6C" w:rsidRPr="00A933FC">
              <w:rPr>
                <w:rStyle w:val="Hyperlink"/>
                <w:noProof/>
              </w:rPr>
              <w:t>4.3.</w:t>
            </w:r>
            <w:r w:rsidR="00671C6C">
              <w:rPr>
                <w:rFonts w:asciiTheme="minorHAnsi" w:eastAsiaTheme="minorEastAsia" w:hAnsiTheme="minorHAnsi" w:cstheme="minorBidi"/>
                <w:noProof/>
                <w:sz w:val="22"/>
                <w:szCs w:val="22"/>
              </w:rPr>
              <w:tab/>
            </w:r>
            <w:r w:rsidR="00671C6C" w:rsidRPr="00A933FC">
              <w:rPr>
                <w:rStyle w:val="Hyperlink"/>
                <w:noProof/>
              </w:rPr>
              <w:t>Procedures for Revocation of Artisanal Mining Permit</w:t>
            </w:r>
            <w:r w:rsidR="00671C6C">
              <w:rPr>
                <w:noProof/>
                <w:webHidden/>
              </w:rPr>
              <w:tab/>
            </w:r>
            <w:r w:rsidR="00207544">
              <w:rPr>
                <w:noProof/>
                <w:webHidden/>
              </w:rPr>
              <w:fldChar w:fldCharType="begin"/>
            </w:r>
            <w:r w:rsidR="00671C6C">
              <w:rPr>
                <w:noProof/>
                <w:webHidden/>
              </w:rPr>
              <w:instrText xml:space="preserve"> PAGEREF _Toc119844671 \h </w:instrText>
            </w:r>
            <w:r w:rsidR="00207544">
              <w:rPr>
                <w:noProof/>
                <w:webHidden/>
              </w:rPr>
            </w:r>
            <w:r w:rsidR="00207544">
              <w:rPr>
                <w:noProof/>
                <w:webHidden/>
              </w:rPr>
              <w:fldChar w:fldCharType="separate"/>
            </w:r>
            <w:r w:rsidR="00C6341B">
              <w:rPr>
                <w:noProof/>
                <w:webHidden/>
              </w:rPr>
              <w:t>16</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72" w:history="1">
            <w:r w:rsidR="00671C6C" w:rsidRPr="00A933FC">
              <w:rPr>
                <w:rStyle w:val="Hyperlink"/>
                <w:noProof/>
              </w:rPr>
              <w:t>4.4.</w:t>
            </w:r>
            <w:r w:rsidR="00671C6C">
              <w:rPr>
                <w:rFonts w:asciiTheme="minorHAnsi" w:eastAsiaTheme="minorEastAsia" w:hAnsiTheme="minorHAnsi" w:cstheme="minorBidi"/>
                <w:noProof/>
                <w:sz w:val="22"/>
                <w:szCs w:val="22"/>
              </w:rPr>
              <w:tab/>
            </w:r>
            <w:r w:rsidR="00671C6C" w:rsidRPr="00A933FC">
              <w:rPr>
                <w:rStyle w:val="Hyperlink"/>
                <w:noProof/>
              </w:rPr>
              <w:t>Surrender, Assignment, Transfer, Mortgage and Trade of an Artisanal Mining Permit, Dispute and Conflict Resolution.</w:t>
            </w:r>
            <w:r w:rsidR="00671C6C">
              <w:rPr>
                <w:noProof/>
                <w:webHidden/>
              </w:rPr>
              <w:tab/>
            </w:r>
            <w:r w:rsidR="00207544">
              <w:rPr>
                <w:noProof/>
                <w:webHidden/>
              </w:rPr>
              <w:fldChar w:fldCharType="begin"/>
            </w:r>
            <w:r w:rsidR="00671C6C">
              <w:rPr>
                <w:noProof/>
                <w:webHidden/>
              </w:rPr>
              <w:instrText xml:space="preserve"> PAGEREF _Toc119844672 \h </w:instrText>
            </w:r>
            <w:r w:rsidR="00207544">
              <w:rPr>
                <w:noProof/>
                <w:webHidden/>
              </w:rPr>
            </w:r>
            <w:r w:rsidR="00207544">
              <w:rPr>
                <w:noProof/>
                <w:webHidden/>
              </w:rPr>
              <w:fldChar w:fldCharType="separate"/>
            </w:r>
            <w:r w:rsidR="00C6341B">
              <w:rPr>
                <w:noProof/>
                <w:webHidden/>
              </w:rPr>
              <w:t>17</w:t>
            </w:r>
            <w:r w:rsidR="00207544">
              <w:rPr>
                <w:noProof/>
                <w:webHidden/>
              </w:rPr>
              <w:fldChar w:fldCharType="end"/>
            </w:r>
          </w:hyperlink>
        </w:p>
        <w:p w:rsidR="00671C6C" w:rsidRDefault="004D523A">
          <w:pPr>
            <w:pStyle w:val="TOC2"/>
            <w:tabs>
              <w:tab w:val="left" w:pos="880"/>
              <w:tab w:val="right" w:pos="9350"/>
            </w:tabs>
            <w:rPr>
              <w:rFonts w:asciiTheme="minorHAnsi" w:eastAsiaTheme="minorEastAsia" w:hAnsiTheme="minorHAnsi" w:cstheme="minorBidi"/>
              <w:noProof/>
              <w:sz w:val="22"/>
              <w:szCs w:val="22"/>
            </w:rPr>
          </w:pPr>
          <w:hyperlink w:anchor="_Toc119844673" w:history="1">
            <w:r w:rsidR="00671C6C" w:rsidRPr="00A933FC">
              <w:rPr>
                <w:rStyle w:val="Hyperlink"/>
                <w:noProof/>
              </w:rPr>
              <w:t>4.5.</w:t>
            </w:r>
            <w:r w:rsidR="00671C6C">
              <w:rPr>
                <w:rFonts w:asciiTheme="minorHAnsi" w:eastAsiaTheme="minorEastAsia" w:hAnsiTheme="minorHAnsi" w:cstheme="minorBidi"/>
                <w:noProof/>
                <w:sz w:val="22"/>
                <w:szCs w:val="22"/>
              </w:rPr>
              <w:tab/>
            </w:r>
            <w:r w:rsidR="00671C6C" w:rsidRPr="00A933FC">
              <w:rPr>
                <w:rStyle w:val="Hyperlink"/>
                <w:noProof/>
              </w:rPr>
              <w:t>Appeal</w:t>
            </w:r>
            <w:r w:rsidR="00671C6C">
              <w:rPr>
                <w:noProof/>
                <w:webHidden/>
              </w:rPr>
              <w:tab/>
            </w:r>
            <w:r w:rsidR="00207544">
              <w:rPr>
                <w:noProof/>
                <w:webHidden/>
              </w:rPr>
              <w:fldChar w:fldCharType="begin"/>
            </w:r>
            <w:r w:rsidR="00671C6C">
              <w:rPr>
                <w:noProof/>
                <w:webHidden/>
              </w:rPr>
              <w:instrText xml:space="preserve"> PAGEREF _Toc119844673 \h </w:instrText>
            </w:r>
            <w:r w:rsidR="00207544">
              <w:rPr>
                <w:noProof/>
                <w:webHidden/>
              </w:rPr>
            </w:r>
            <w:r w:rsidR="00207544">
              <w:rPr>
                <w:noProof/>
                <w:webHidden/>
              </w:rPr>
              <w:fldChar w:fldCharType="separate"/>
            </w:r>
            <w:r w:rsidR="00C6341B">
              <w:rPr>
                <w:noProof/>
                <w:webHidden/>
              </w:rPr>
              <w:t>18</w:t>
            </w:r>
            <w:r w:rsidR="00207544">
              <w:rPr>
                <w:noProof/>
                <w:webHidden/>
              </w:rPr>
              <w:fldChar w:fldCharType="end"/>
            </w:r>
          </w:hyperlink>
        </w:p>
        <w:p w:rsidR="00671C6C" w:rsidRDefault="004D523A">
          <w:pPr>
            <w:pStyle w:val="TOC1"/>
            <w:tabs>
              <w:tab w:val="left" w:pos="660"/>
              <w:tab w:val="right" w:pos="9350"/>
            </w:tabs>
            <w:rPr>
              <w:rFonts w:asciiTheme="minorHAnsi" w:eastAsiaTheme="minorEastAsia" w:hAnsiTheme="minorHAnsi" w:cstheme="minorBidi"/>
              <w:noProof/>
              <w:sz w:val="22"/>
              <w:szCs w:val="22"/>
            </w:rPr>
          </w:pPr>
          <w:hyperlink w:anchor="_Toc119844674" w:history="1">
            <w:r w:rsidR="00671C6C" w:rsidRPr="00A933FC">
              <w:rPr>
                <w:rStyle w:val="Hyperlink"/>
                <w:noProof/>
              </w:rPr>
              <w:t>ANNEXES</w:t>
            </w:r>
            <w:r w:rsidR="00671C6C">
              <w:rPr>
                <w:noProof/>
                <w:webHidden/>
              </w:rPr>
              <w:tab/>
            </w:r>
            <w:r w:rsidR="00207544">
              <w:rPr>
                <w:noProof/>
                <w:webHidden/>
              </w:rPr>
              <w:fldChar w:fldCharType="begin"/>
            </w:r>
            <w:r w:rsidR="00671C6C">
              <w:rPr>
                <w:noProof/>
                <w:webHidden/>
              </w:rPr>
              <w:instrText xml:space="preserve"> PAGEREF _Toc119844674 \h </w:instrText>
            </w:r>
            <w:r w:rsidR="00207544">
              <w:rPr>
                <w:noProof/>
                <w:webHidden/>
              </w:rPr>
            </w:r>
            <w:r w:rsidR="00207544">
              <w:rPr>
                <w:noProof/>
                <w:webHidden/>
              </w:rPr>
              <w:fldChar w:fldCharType="separate"/>
            </w:r>
            <w:r w:rsidR="00C6341B">
              <w:rPr>
                <w:noProof/>
                <w:webHidden/>
              </w:rPr>
              <w:t>19</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75" w:history="1">
            <w:r w:rsidR="00671C6C" w:rsidRPr="00A933FC">
              <w:rPr>
                <w:rStyle w:val="Hyperlink"/>
                <w:noProof/>
              </w:rPr>
              <w:t>Annex 1:</w:t>
            </w:r>
            <w:r w:rsidR="00671C6C">
              <w:rPr>
                <w:rFonts w:asciiTheme="minorHAnsi" w:eastAsiaTheme="minorEastAsia" w:hAnsiTheme="minorHAnsi" w:cstheme="minorBidi"/>
                <w:noProof/>
                <w:sz w:val="22"/>
                <w:szCs w:val="22"/>
              </w:rPr>
              <w:tab/>
            </w:r>
            <w:r w:rsidR="00671C6C" w:rsidRPr="00A933FC">
              <w:rPr>
                <w:rStyle w:val="Hyperlink"/>
                <w:noProof/>
              </w:rPr>
              <w:t>AMP Application Form</w:t>
            </w:r>
            <w:r w:rsidR="00671C6C">
              <w:rPr>
                <w:noProof/>
                <w:webHidden/>
              </w:rPr>
              <w:tab/>
            </w:r>
            <w:r w:rsidR="00207544">
              <w:rPr>
                <w:noProof/>
                <w:webHidden/>
              </w:rPr>
              <w:fldChar w:fldCharType="begin"/>
            </w:r>
            <w:r w:rsidR="00671C6C">
              <w:rPr>
                <w:noProof/>
                <w:webHidden/>
              </w:rPr>
              <w:instrText xml:space="preserve"> PAGEREF _Toc119844675 \h </w:instrText>
            </w:r>
            <w:r w:rsidR="00207544">
              <w:rPr>
                <w:noProof/>
                <w:webHidden/>
              </w:rPr>
            </w:r>
            <w:r w:rsidR="00207544">
              <w:rPr>
                <w:noProof/>
                <w:webHidden/>
              </w:rPr>
              <w:fldChar w:fldCharType="separate"/>
            </w:r>
            <w:r w:rsidR="00C6341B">
              <w:rPr>
                <w:noProof/>
                <w:webHidden/>
              </w:rPr>
              <w:t>19</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76" w:history="1">
            <w:r w:rsidR="00671C6C" w:rsidRPr="00A933FC">
              <w:rPr>
                <w:rStyle w:val="Hyperlink"/>
                <w:noProof/>
              </w:rPr>
              <w:t>Annex 2:</w:t>
            </w:r>
            <w:r w:rsidR="00671C6C">
              <w:rPr>
                <w:rFonts w:asciiTheme="minorHAnsi" w:eastAsiaTheme="minorEastAsia" w:hAnsiTheme="minorHAnsi" w:cstheme="minorBidi"/>
                <w:noProof/>
                <w:sz w:val="22"/>
                <w:szCs w:val="22"/>
              </w:rPr>
              <w:tab/>
            </w:r>
            <w:r w:rsidR="00671C6C" w:rsidRPr="00A933FC">
              <w:rPr>
                <w:rStyle w:val="Hyperlink"/>
                <w:noProof/>
              </w:rPr>
              <w:t>Artisanal Mining Permit</w:t>
            </w:r>
            <w:r w:rsidR="00671C6C">
              <w:rPr>
                <w:noProof/>
                <w:webHidden/>
              </w:rPr>
              <w:tab/>
            </w:r>
            <w:r w:rsidR="00207544">
              <w:rPr>
                <w:noProof/>
                <w:webHidden/>
              </w:rPr>
              <w:fldChar w:fldCharType="begin"/>
            </w:r>
            <w:r w:rsidR="00671C6C">
              <w:rPr>
                <w:noProof/>
                <w:webHidden/>
              </w:rPr>
              <w:instrText xml:space="preserve"> PAGEREF _Toc119844676 \h </w:instrText>
            </w:r>
            <w:r w:rsidR="00207544">
              <w:rPr>
                <w:noProof/>
                <w:webHidden/>
              </w:rPr>
            </w:r>
            <w:r w:rsidR="00207544">
              <w:rPr>
                <w:noProof/>
                <w:webHidden/>
              </w:rPr>
              <w:fldChar w:fldCharType="separate"/>
            </w:r>
            <w:r w:rsidR="00C6341B">
              <w:rPr>
                <w:noProof/>
                <w:webHidden/>
              </w:rPr>
              <w:t>20</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77" w:history="1">
            <w:r w:rsidR="00671C6C" w:rsidRPr="00A933FC">
              <w:rPr>
                <w:rStyle w:val="Hyperlink"/>
                <w:noProof/>
              </w:rPr>
              <w:t>Annex 3:</w:t>
            </w:r>
            <w:r w:rsidR="00671C6C">
              <w:rPr>
                <w:rFonts w:asciiTheme="minorHAnsi" w:eastAsiaTheme="minorEastAsia" w:hAnsiTheme="minorHAnsi" w:cstheme="minorBidi"/>
                <w:noProof/>
                <w:sz w:val="22"/>
                <w:szCs w:val="22"/>
              </w:rPr>
              <w:tab/>
            </w:r>
            <w:r w:rsidR="00671C6C" w:rsidRPr="00A933FC">
              <w:rPr>
                <w:rStyle w:val="Hyperlink"/>
                <w:noProof/>
              </w:rPr>
              <w:t>Application to Renew Artisanal Mining Permit</w:t>
            </w:r>
            <w:r w:rsidR="00671C6C">
              <w:rPr>
                <w:noProof/>
                <w:webHidden/>
              </w:rPr>
              <w:tab/>
            </w:r>
            <w:r w:rsidR="00207544">
              <w:rPr>
                <w:noProof/>
                <w:webHidden/>
              </w:rPr>
              <w:fldChar w:fldCharType="begin"/>
            </w:r>
            <w:r w:rsidR="00671C6C">
              <w:rPr>
                <w:noProof/>
                <w:webHidden/>
              </w:rPr>
              <w:instrText xml:space="preserve"> PAGEREF _Toc119844677 \h </w:instrText>
            </w:r>
            <w:r w:rsidR="00207544">
              <w:rPr>
                <w:noProof/>
                <w:webHidden/>
              </w:rPr>
            </w:r>
            <w:r w:rsidR="00207544">
              <w:rPr>
                <w:noProof/>
                <w:webHidden/>
              </w:rPr>
              <w:fldChar w:fldCharType="separate"/>
            </w:r>
            <w:r w:rsidR="00C6341B">
              <w:rPr>
                <w:noProof/>
                <w:webHidden/>
              </w:rPr>
              <w:t>22</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78" w:history="1">
            <w:r w:rsidR="00671C6C" w:rsidRPr="00A933FC">
              <w:rPr>
                <w:rStyle w:val="Hyperlink"/>
                <w:noProof/>
              </w:rPr>
              <w:t>Annex 4:</w:t>
            </w:r>
            <w:r w:rsidR="00671C6C">
              <w:rPr>
                <w:rFonts w:asciiTheme="minorHAnsi" w:eastAsiaTheme="minorEastAsia" w:hAnsiTheme="minorHAnsi" w:cstheme="minorBidi"/>
                <w:noProof/>
                <w:sz w:val="22"/>
                <w:szCs w:val="22"/>
              </w:rPr>
              <w:tab/>
            </w:r>
            <w:r w:rsidR="00671C6C" w:rsidRPr="00A933FC">
              <w:rPr>
                <w:rStyle w:val="Hyperlink"/>
                <w:noProof/>
              </w:rPr>
              <w:t>Application Summary</w:t>
            </w:r>
            <w:r w:rsidR="00671C6C">
              <w:rPr>
                <w:noProof/>
                <w:webHidden/>
              </w:rPr>
              <w:tab/>
            </w:r>
            <w:r w:rsidR="00207544">
              <w:rPr>
                <w:noProof/>
                <w:webHidden/>
              </w:rPr>
              <w:fldChar w:fldCharType="begin"/>
            </w:r>
            <w:r w:rsidR="00671C6C">
              <w:rPr>
                <w:noProof/>
                <w:webHidden/>
              </w:rPr>
              <w:instrText xml:space="preserve"> PAGEREF _Toc119844678 \h </w:instrText>
            </w:r>
            <w:r w:rsidR="00207544">
              <w:rPr>
                <w:noProof/>
                <w:webHidden/>
              </w:rPr>
            </w:r>
            <w:r w:rsidR="00207544">
              <w:rPr>
                <w:noProof/>
                <w:webHidden/>
              </w:rPr>
              <w:fldChar w:fldCharType="separate"/>
            </w:r>
            <w:r w:rsidR="00C6341B">
              <w:rPr>
                <w:noProof/>
                <w:webHidden/>
              </w:rPr>
              <w:t>23</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79" w:history="1">
            <w:r w:rsidR="00671C6C" w:rsidRPr="00A933FC">
              <w:rPr>
                <w:rStyle w:val="Hyperlink"/>
                <w:noProof/>
              </w:rPr>
              <w:t>Annex 5:</w:t>
            </w:r>
            <w:r w:rsidR="00671C6C">
              <w:rPr>
                <w:rFonts w:asciiTheme="minorHAnsi" w:eastAsiaTheme="minorEastAsia" w:hAnsiTheme="minorHAnsi" w:cstheme="minorBidi"/>
                <w:noProof/>
                <w:sz w:val="22"/>
                <w:szCs w:val="22"/>
              </w:rPr>
              <w:tab/>
            </w:r>
            <w:r w:rsidR="00671C6C" w:rsidRPr="00A933FC">
              <w:rPr>
                <w:rStyle w:val="Hyperlink"/>
                <w:noProof/>
              </w:rPr>
              <w:t>Application Checklist</w:t>
            </w:r>
            <w:r w:rsidR="00671C6C">
              <w:rPr>
                <w:noProof/>
                <w:webHidden/>
              </w:rPr>
              <w:tab/>
            </w:r>
            <w:r w:rsidR="00207544">
              <w:rPr>
                <w:noProof/>
                <w:webHidden/>
              </w:rPr>
              <w:fldChar w:fldCharType="begin"/>
            </w:r>
            <w:r w:rsidR="00671C6C">
              <w:rPr>
                <w:noProof/>
                <w:webHidden/>
              </w:rPr>
              <w:instrText xml:space="preserve"> PAGEREF _Toc119844679 \h </w:instrText>
            </w:r>
            <w:r w:rsidR="00207544">
              <w:rPr>
                <w:noProof/>
                <w:webHidden/>
              </w:rPr>
            </w:r>
            <w:r w:rsidR="00207544">
              <w:rPr>
                <w:noProof/>
                <w:webHidden/>
              </w:rPr>
              <w:fldChar w:fldCharType="separate"/>
            </w:r>
            <w:r w:rsidR="00C6341B">
              <w:rPr>
                <w:noProof/>
                <w:webHidden/>
              </w:rPr>
              <w:t>24</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80" w:history="1">
            <w:r w:rsidR="00671C6C" w:rsidRPr="00A933FC">
              <w:rPr>
                <w:rStyle w:val="Hyperlink"/>
                <w:noProof/>
              </w:rPr>
              <w:t>Annex 6:</w:t>
            </w:r>
            <w:r w:rsidR="00671C6C">
              <w:rPr>
                <w:rFonts w:asciiTheme="minorHAnsi" w:eastAsiaTheme="minorEastAsia" w:hAnsiTheme="minorHAnsi" w:cstheme="minorBidi"/>
                <w:noProof/>
                <w:sz w:val="22"/>
                <w:szCs w:val="22"/>
              </w:rPr>
              <w:tab/>
            </w:r>
            <w:r w:rsidR="00671C6C" w:rsidRPr="00A933FC">
              <w:rPr>
                <w:rStyle w:val="Hyperlink"/>
                <w:noProof/>
              </w:rPr>
              <w:t>Renewal Summary</w:t>
            </w:r>
            <w:r w:rsidR="00671C6C">
              <w:rPr>
                <w:noProof/>
                <w:webHidden/>
              </w:rPr>
              <w:tab/>
            </w:r>
            <w:r w:rsidR="00207544">
              <w:rPr>
                <w:noProof/>
                <w:webHidden/>
              </w:rPr>
              <w:fldChar w:fldCharType="begin"/>
            </w:r>
            <w:r w:rsidR="00671C6C">
              <w:rPr>
                <w:noProof/>
                <w:webHidden/>
              </w:rPr>
              <w:instrText xml:space="preserve"> PAGEREF _Toc119844680 \h </w:instrText>
            </w:r>
            <w:r w:rsidR="00207544">
              <w:rPr>
                <w:noProof/>
                <w:webHidden/>
              </w:rPr>
            </w:r>
            <w:r w:rsidR="00207544">
              <w:rPr>
                <w:noProof/>
                <w:webHidden/>
              </w:rPr>
              <w:fldChar w:fldCharType="separate"/>
            </w:r>
            <w:r w:rsidR="00C6341B">
              <w:rPr>
                <w:noProof/>
                <w:webHidden/>
              </w:rPr>
              <w:t>26</w:t>
            </w:r>
            <w:r w:rsidR="00207544">
              <w:rPr>
                <w:noProof/>
                <w:webHidden/>
              </w:rPr>
              <w:fldChar w:fldCharType="end"/>
            </w:r>
          </w:hyperlink>
        </w:p>
        <w:p w:rsidR="00671C6C" w:rsidRDefault="004D523A">
          <w:pPr>
            <w:pStyle w:val="TOC2"/>
            <w:tabs>
              <w:tab w:val="left" w:pos="1540"/>
              <w:tab w:val="right" w:pos="9350"/>
            </w:tabs>
            <w:rPr>
              <w:rFonts w:asciiTheme="minorHAnsi" w:eastAsiaTheme="minorEastAsia" w:hAnsiTheme="minorHAnsi" w:cstheme="minorBidi"/>
              <w:noProof/>
              <w:sz w:val="22"/>
              <w:szCs w:val="22"/>
            </w:rPr>
          </w:pPr>
          <w:hyperlink w:anchor="_Toc119844681" w:history="1">
            <w:r w:rsidR="00671C6C" w:rsidRPr="00A933FC">
              <w:rPr>
                <w:rStyle w:val="Hyperlink"/>
                <w:noProof/>
              </w:rPr>
              <w:t>Annex 7:</w:t>
            </w:r>
            <w:r w:rsidR="00671C6C">
              <w:rPr>
                <w:rFonts w:asciiTheme="minorHAnsi" w:eastAsiaTheme="minorEastAsia" w:hAnsiTheme="minorHAnsi" w:cstheme="minorBidi"/>
                <w:noProof/>
                <w:sz w:val="22"/>
                <w:szCs w:val="22"/>
              </w:rPr>
              <w:tab/>
            </w:r>
            <w:r w:rsidR="00671C6C" w:rsidRPr="00A933FC">
              <w:rPr>
                <w:rStyle w:val="Hyperlink"/>
                <w:noProof/>
              </w:rPr>
              <w:t>Renewal Checklist</w:t>
            </w:r>
            <w:r w:rsidR="00671C6C">
              <w:rPr>
                <w:noProof/>
                <w:webHidden/>
              </w:rPr>
              <w:tab/>
            </w:r>
            <w:r w:rsidR="00207544">
              <w:rPr>
                <w:noProof/>
                <w:webHidden/>
              </w:rPr>
              <w:fldChar w:fldCharType="begin"/>
            </w:r>
            <w:r w:rsidR="00671C6C">
              <w:rPr>
                <w:noProof/>
                <w:webHidden/>
              </w:rPr>
              <w:instrText xml:space="preserve"> PAGEREF _Toc119844681 \h </w:instrText>
            </w:r>
            <w:r w:rsidR="00207544">
              <w:rPr>
                <w:noProof/>
                <w:webHidden/>
              </w:rPr>
            </w:r>
            <w:r w:rsidR="00207544">
              <w:rPr>
                <w:noProof/>
                <w:webHidden/>
              </w:rPr>
              <w:fldChar w:fldCharType="separate"/>
            </w:r>
            <w:r w:rsidR="00C6341B">
              <w:rPr>
                <w:noProof/>
                <w:webHidden/>
              </w:rPr>
              <w:t>27</w:t>
            </w:r>
            <w:r w:rsidR="00207544">
              <w:rPr>
                <w:noProof/>
                <w:webHidden/>
              </w:rPr>
              <w:fldChar w:fldCharType="end"/>
            </w:r>
          </w:hyperlink>
        </w:p>
        <w:p w:rsidR="00671C6C" w:rsidRDefault="004D523A">
          <w:pPr>
            <w:pStyle w:val="TOC1"/>
            <w:tabs>
              <w:tab w:val="right" w:pos="9350"/>
            </w:tabs>
            <w:rPr>
              <w:rFonts w:asciiTheme="minorHAnsi" w:eastAsiaTheme="minorEastAsia" w:hAnsiTheme="minorHAnsi" w:cstheme="minorBidi"/>
              <w:noProof/>
              <w:sz w:val="22"/>
              <w:szCs w:val="22"/>
            </w:rPr>
          </w:pPr>
          <w:hyperlink w:anchor="_Toc119844682" w:history="1">
            <w:r w:rsidR="00671C6C" w:rsidRPr="00A933FC">
              <w:rPr>
                <w:rStyle w:val="Hyperlink"/>
                <w:noProof/>
              </w:rPr>
              <w:t>REFERENCES</w:t>
            </w:r>
            <w:r w:rsidR="00671C6C">
              <w:rPr>
                <w:noProof/>
                <w:webHidden/>
              </w:rPr>
              <w:tab/>
            </w:r>
            <w:r w:rsidR="00207544">
              <w:rPr>
                <w:noProof/>
                <w:webHidden/>
              </w:rPr>
              <w:fldChar w:fldCharType="begin"/>
            </w:r>
            <w:r w:rsidR="00671C6C">
              <w:rPr>
                <w:noProof/>
                <w:webHidden/>
              </w:rPr>
              <w:instrText xml:space="preserve"> PAGEREF _Toc119844682 \h </w:instrText>
            </w:r>
            <w:r w:rsidR="00207544">
              <w:rPr>
                <w:noProof/>
                <w:webHidden/>
              </w:rPr>
            </w:r>
            <w:r w:rsidR="00207544">
              <w:rPr>
                <w:noProof/>
                <w:webHidden/>
              </w:rPr>
              <w:fldChar w:fldCharType="separate"/>
            </w:r>
            <w:r w:rsidR="00C6341B">
              <w:rPr>
                <w:noProof/>
                <w:webHidden/>
              </w:rPr>
              <w:t>29</w:t>
            </w:r>
            <w:r w:rsidR="00207544">
              <w:rPr>
                <w:noProof/>
                <w:webHidden/>
              </w:rPr>
              <w:fldChar w:fldCharType="end"/>
            </w:r>
          </w:hyperlink>
        </w:p>
        <w:p w:rsidR="00DC6EBD" w:rsidRDefault="00207544">
          <w:pPr>
            <w:tabs>
              <w:tab w:val="right" w:pos="9360"/>
            </w:tabs>
            <w:spacing w:before="60" w:after="80" w:line="240" w:lineRule="auto"/>
            <w:ind w:left="360"/>
            <w:rPr>
              <w:color w:val="000000"/>
            </w:rPr>
          </w:pPr>
          <w:r>
            <w:fldChar w:fldCharType="end"/>
          </w:r>
        </w:p>
      </w:sdtContent>
    </w:sdt>
    <w:p w:rsidR="00DC6EBD" w:rsidRDefault="00DC6EBD"/>
    <w:p w:rsidR="00DC6EBD" w:rsidRDefault="00DC6EBD"/>
    <w:p w:rsidR="00DC6EBD" w:rsidRDefault="002F22C9">
      <w:pPr>
        <w:pStyle w:val="Heading1"/>
        <w:ind w:left="0" w:firstLine="0"/>
      </w:pPr>
      <w:bookmarkStart w:id="7" w:name="_heading=h.nz0eonyi08t6" w:colFirst="0" w:colLast="0"/>
      <w:bookmarkEnd w:id="7"/>
      <w:r>
        <w:br w:type="page"/>
      </w:r>
    </w:p>
    <w:p w:rsidR="00DC6EBD" w:rsidRDefault="002F22C9">
      <w:pPr>
        <w:pStyle w:val="Heading1"/>
        <w:ind w:left="0" w:firstLine="0"/>
      </w:pPr>
      <w:bookmarkStart w:id="8" w:name="_Toc119844647"/>
      <w:r>
        <w:lastRenderedPageBreak/>
        <w:t>ACRONYMS</w:t>
      </w:r>
      <w:bookmarkEnd w:id="8"/>
    </w:p>
    <w:p w:rsidR="00DC6EBD" w:rsidRDefault="002F22C9">
      <w:pPr>
        <w:spacing w:before="240" w:line="276" w:lineRule="auto"/>
      </w:pPr>
      <w:r>
        <w:t xml:space="preserve">AM              </w:t>
      </w:r>
      <w:r>
        <w:tab/>
        <w:t>Artisanal Mining</w:t>
      </w:r>
    </w:p>
    <w:p w:rsidR="00DC6EBD" w:rsidRDefault="002F22C9">
      <w:pPr>
        <w:spacing w:before="240" w:line="276" w:lineRule="auto"/>
      </w:pPr>
      <w:r>
        <w:t xml:space="preserve">AMC          </w:t>
      </w:r>
      <w:r>
        <w:tab/>
        <w:t>Artisanal Mining Committee</w:t>
      </w:r>
    </w:p>
    <w:p w:rsidR="00DC6EBD" w:rsidRDefault="002F22C9">
      <w:pPr>
        <w:spacing w:before="240" w:line="276" w:lineRule="auto"/>
      </w:pPr>
      <w:r>
        <w:t xml:space="preserve">AMP           </w:t>
      </w:r>
      <w:r>
        <w:tab/>
        <w:t>Artisanal Mining Permit</w:t>
      </w:r>
    </w:p>
    <w:p w:rsidR="00DC6EBD" w:rsidRDefault="002F22C9">
      <w:pPr>
        <w:spacing w:before="240" w:line="276" w:lineRule="auto"/>
      </w:pPr>
      <w:r>
        <w:t xml:space="preserve">CEC            </w:t>
      </w:r>
      <w:r>
        <w:tab/>
        <w:t>County Environment Committee</w:t>
      </w:r>
    </w:p>
    <w:p w:rsidR="00DC6EBD" w:rsidRDefault="002F22C9">
      <w:pPr>
        <w:spacing w:before="240" w:line="276" w:lineRule="auto"/>
      </w:pPr>
      <w:r>
        <w:t>CEJAD</w:t>
      </w:r>
      <w:r>
        <w:tab/>
        <w:t>Centre for Environmental Justice and Development</w:t>
      </w:r>
    </w:p>
    <w:p w:rsidR="00DC6EBD" w:rsidRDefault="002F22C9">
      <w:pPr>
        <w:spacing w:before="240" w:line="276" w:lineRule="auto"/>
      </w:pPr>
      <w:proofErr w:type="spellStart"/>
      <w:r>
        <w:t>CoG</w:t>
      </w:r>
      <w:proofErr w:type="spellEnd"/>
      <w:r>
        <w:tab/>
      </w:r>
      <w:r>
        <w:tab/>
        <w:t>Council of Governors</w:t>
      </w:r>
    </w:p>
    <w:p w:rsidR="00DC6EBD" w:rsidRDefault="002F22C9">
      <w:pPr>
        <w:spacing w:before="240" w:line="276" w:lineRule="auto"/>
      </w:pPr>
      <w:r>
        <w:t xml:space="preserve">CS               </w:t>
      </w:r>
      <w:r>
        <w:tab/>
        <w:t>Cabinet Secretary</w:t>
      </w:r>
    </w:p>
    <w:p w:rsidR="00DC6EBD" w:rsidRDefault="002F22C9">
      <w:pPr>
        <w:spacing w:before="240" w:line="276" w:lineRule="auto"/>
      </w:pPr>
      <w:r>
        <w:t>CSO</w:t>
      </w:r>
      <w:r>
        <w:tab/>
      </w:r>
      <w:r>
        <w:tab/>
        <w:t>Civil Society Organisations</w:t>
      </w:r>
    </w:p>
    <w:p w:rsidR="00DC6EBD" w:rsidRDefault="002F22C9">
      <w:pPr>
        <w:spacing w:before="240" w:line="276" w:lineRule="auto"/>
      </w:pPr>
      <w:proofErr w:type="spellStart"/>
      <w:r>
        <w:t>DoGS</w:t>
      </w:r>
      <w:proofErr w:type="spellEnd"/>
      <w:r>
        <w:t xml:space="preserve">          </w:t>
      </w:r>
      <w:r>
        <w:tab/>
        <w:t>Director of Geological Surveys</w:t>
      </w:r>
    </w:p>
    <w:p w:rsidR="00DC6EBD" w:rsidRDefault="002F22C9">
      <w:pPr>
        <w:spacing w:before="240" w:line="276" w:lineRule="auto"/>
      </w:pPr>
      <w:proofErr w:type="spellStart"/>
      <w:r>
        <w:t>DoM</w:t>
      </w:r>
      <w:proofErr w:type="spellEnd"/>
      <w:r>
        <w:t xml:space="preserve">            </w:t>
      </w:r>
      <w:r>
        <w:tab/>
        <w:t>Director of Mines</w:t>
      </w:r>
    </w:p>
    <w:p w:rsidR="00DC6EBD" w:rsidRDefault="002F22C9">
      <w:pPr>
        <w:spacing w:before="240" w:line="276" w:lineRule="auto"/>
      </w:pPr>
      <w:proofErr w:type="spellStart"/>
      <w:r>
        <w:t>DoSHS</w:t>
      </w:r>
      <w:proofErr w:type="spellEnd"/>
      <w:r>
        <w:tab/>
        <w:t>Department of Safety and Health Services</w:t>
      </w:r>
    </w:p>
    <w:p w:rsidR="00DC6EBD" w:rsidRDefault="002F22C9">
      <w:pPr>
        <w:spacing w:before="240" w:line="276" w:lineRule="auto"/>
      </w:pPr>
      <w:r>
        <w:t xml:space="preserve">ELC            </w:t>
      </w:r>
      <w:r>
        <w:tab/>
        <w:t>Environment and Land Court</w:t>
      </w:r>
    </w:p>
    <w:p w:rsidR="00DC6EBD" w:rsidRDefault="002F22C9">
      <w:pPr>
        <w:spacing w:before="240" w:line="276" w:lineRule="auto"/>
      </w:pPr>
      <w:r>
        <w:t xml:space="preserve">EMCA        </w:t>
      </w:r>
      <w:r>
        <w:tab/>
        <w:t>Environmental Management and Coordination Act</w:t>
      </w:r>
    </w:p>
    <w:p w:rsidR="00DC6EBD" w:rsidRDefault="002F22C9">
      <w:pPr>
        <w:spacing w:before="240" w:line="276" w:lineRule="auto"/>
      </w:pPr>
      <w:r>
        <w:t>KCM</w:t>
      </w:r>
      <w:r>
        <w:tab/>
      </w:r>
      <w:r>
        <w:tab/>
        <w:t>Kenya Chamber of Mines</w:t>
      </w:r>
    </w:p>
    <w:p w:rsidR="00DC6EBD" w:rsidRDefault="002F22C9">
      <w:pPr>
        <w:spacing w:before="240" w:line="276" w:lineRule="auto"/>
      </w:pPr>
      <w:r>
        <w:t>KFS</w:t>
      </w:r>
      <w:r>
        <w:tab/>
      </w:r>
      <w:r>
        <w:tab/>
        <w:t>Kenya Forest Services</w:t>
      </w:r>
    </w:p>
    <w:p w:rsidR="00DC6EBD" w:rsidRDefault="002F22C9">
      <w:pPr>
        <w:spacing w:before="240" w:line="276" w:lineRule="auto"/>
      </w:pPr>
      <w:r>
        <w:t>KNCHR</w:t>
      </w:r>
      <w:r>
        <w:tab/>
        <w:t>Kenya National Commission on Human Rights</w:t>
      </w:r>
    </w:p>
    <w:p w:rsidR="00DC6EBD" w:rsidRDefault="002F22C9">
      <w:pPr>
        <w:spacing w:before="240" w:line="276" w:lineRule="auto"/>
      </w:pPr>
      <w:r>
        <w:t>KWS</w:t>
      </w:r>
      <w:r>
        <w:tab/>
      </w:r>
      <w:r>
        <w:tab/>
        <w:t>Kenya Wildlife Services</w:t>
      </w:r>
    </w:p>
    <w:p w:rsidR="00DC6EBD" w:rsidRDefault="002F22C9">
      <w:pPr>
        <w:spacing w:before="240" w:line="276" w:lineRule="auto"/>
      </w:pPr>
      <w:r>
        <w:t>MDAC</w:t>
      </w:r>
      <w:r>
        <w:tab/>
        <w:t>Ministries, Departments, Agencies and Counties</w:t>
      </w:r>
    </w:p>
    <w:p w:rsidR="00DC6EBD" w:rsidRDefault="002F22C9">
      <w:pPr>
        <w:spacing w:before="240" w:line="276" w:lineRule="auto"/>
      </w:pPr>
      <w:r>
        <w:t xml:space="preserve">MRB           </w:t>
      </w:r>
      <w:r>
        <w:tab/>
        <w:t>Mineral Rights Board</w:t>
      </w:r>
    </w:p>
    <w:p w:rsidR="00DC6EBD" w:rsidRDefault="002F22C9">
      <w:pPr>
        <w:spacing w:before="240" w:line="276" w:lineRule="auto"/>
      </w:pPr>
      <w:r>
        <w:t xml:space="preserve">NECC         </w:t>
      </w:r>
      <w:r>
        <w:tab/>
        <w:t>National Environment Complaints Committee</w:t>
      </w:r>
    </w:p>
    <w:p w:rsidR="00DC6EBD" w:rsidRDefault="002F22C9">
      <w:pPr>
        <w:spacing w:before="240" w:line="276" w:lineRule="auto"/>
      </w:pPr>
      <w:r>
        <w:t xml:space="preserve">NEMA        </w:t>
      </w:r>
      <w:r>
        <w:tab/>
        <w:t>National Environment Management Authority</w:t>
      </w:r>
    </w:p>
    <w:p w:rsidR="00DC6EBD" w:rsidRDefault="002F22C9">
      <w:pPr>
        <w:spacing w:before="240" w:line="276" w:lineRule="auto"/>
      </w:pPr>
      <w:r>
        <w:t xml:space="preserve">NET            </w:t>
      </w:r>
      <w:r>
        <w:tab/>
        <w:t>National Environment Tribunal</w:t>
      </w:r>
    </w:p>
    <w:p w:rsidR="00DC6EBD" w:rsidRDefault="002F22C9">
      <w:pPr>
        <w:spacing w:before="240" w:line="276" w:lineRule="auto"/>
      </w:pPr>
      <w:r>
        <w:lastRenderedPageBreak/>
        <w:t xml:space="preserve">NLC            </w:t>
      </w:r>
      <w:r>
        <w:tab/>
        <w:t>National Land Commission</w:t>
      </w:r>
    </w:p>
    <w:p w:rsidR="00DC6EBD" w:rsidRDefault="002F22C9">
      <w:pPr>
        <w:spacing w:before="240" w:line="276" w:lineRule="auto"/>
      </w:pPr>
      <w:r>
        <w:t xml:space="preserve">NMC           </w:t>
      </w:r>
      <w:r>
        <w:tab/>
        <w:t>National Mining Corporation</w:t>
      </w:r>
    </w:p>
    <w:p w:rsidR="00DC6EBD" w:rsidRDefault="002F22C9">
      <w:pPr>
        <w:spacing w:before="240" w:after="240"/>
      </w:pPr>
      <w:r>
        <w:t xml:space="preserve">NMI            </w:t>
      </w:r>
      <w:r>
        <w:tab/>
        <w:t>National Mining Institute</w:t>
      </w:r>
    </w:p>
    <w:p w:rsidR="00DC6EBD" w:rsidRDefault="002F22C9">
      <w:pPr>
        <w:spacing w:before="240" w:after="240"/>
      </w:pPr>
      <w:r>
        <w:t>SEPA</w:t>
      </w:r>
      <w:r>
        <w:tab/>
      </w:r>
      <w:r>
        <w:tab/>
        <w:t>Swedish Environmental and Protection Agency</w:t>
      </w:r>
    </w:p>
    <w:p w:rsidR="00DC6EBD" w:rsidRDefault="002F22C9">
      <w:pPr>
        <w:spacing w:before="240" w:after="240"/>
      </w:pPr>
      <w:r>
        <w:t>SIDA</w:t>
      </w:r>
      <w:r>
        <w:tab/>
      </w:r>
      <w:r>
        <w:tab/>
        <w:t>Swedish International Development Agency</w:t>
      </w:r>
    </w:p>
    <w:p w:rsidR="00DC6EBD" w:rsidRDefault="002F22C9">
      <w:pPr>
        <w:spacing w:before="240" w:after="240"/>
      </w:pPr>
      <w:r>
        <w:t>UNDP</w:t>
      </w:r>
      <w:r>
        <w:tab/>
      </w:r>
      <w:r>
        <w:tab/>
        <w:t>United Nations Development Programme</w:t>
      </w:r>
    </w:p>
    <w:p w:rsidR="00DC6EBD" w:rsidRDefault="002F22C9">
      <w:pPr>
        <w:spacing w:before="240" w:after="240"/>
      </w:pPr>
      <w:r>
        <w:t>WRA</w:t>
      </w:r>
      <w:r>
        <w:tab/>
      </w:r>
      <w:r>
        <w:tab/>
        <w:t>Water Resources Authority</w:t>
      </w:r>
    </w:p>
    <w:p w:rsidR="00DC6EBD" w:rsidRDefault="00DC6EBD"/>
    <w:p w:rsidR="00DC6EBD" w:rsidRDefault="00DC6EBD"/>
    <w:p w:rsidR="00DC6EBD" w:rsidRDefault="002F22C9">
      <w:pPr>
        <w:pStyle w:val="Heading1"/>
        <w:ind w:left="0" w:firstLine="0"/>
      </w:pPr>
      <w:bookmarkStart w:id="9" w:name="_heading=h.3tdbkth3docc" w:colFirst="0" w:colLast="0"/>
      <w:bookmarkEnd w:id="9"/>
      <w:r>
        <w:br w:type="page"/>
      </w:r>
    </w:p>
    <w:p w:rsidR="00DC6EBD" w:rsidRDefault="002F22C9">
      <w:pPr>
        <w:pStyle w:val="Heading1"/>
        <w:ind w:left="0" w:firstLine="0"/>
      </w:pPr>
      <w:bookmarkStart w:id="10" w:name="_Toc119844648"/>
      <w:r>
        <w:lastRenderedPageBreak/>
        <w:t>DEFINITION OF TERMS</w:t>
      </w:r>
      <w:bookmarkEnd w:id="10"/>
    </w:p>
    <w:p w:rsidR="00DC6EBD" w:rsidRDefault="002F22C9">
      <w:r>
        <w:t xml:space="preserve">In this Manual, unless the context otherwise requires— </w:t>
      </w:r>
    </w:p>
    <w:p w:rsidR="00DC6EBD" w:rsidRDefault="002F22C9" w:rsidP="00886C2F">
      <w:pPr>
        <w:spacing w:before="240" w:line="276" w:lineRule="auto"/>
        <w:ind w:left="284"/>
      </w:pPr>
      <w:r>
        <w:rPr>
          <w:b/>
        </w:rPr>
        <w:t>“Act”</w:t>
      </w:r>
      <w:r>
        <w:t xml:space="preserve"> means the Mining Act, 2016; </w:t>
      </w:r>
    </w:p>
    <w:p w:rsidR="00DC6EBD" w:rsidRDefault="002F22C9" w:rsidP="00886C2F">
      <w:pPr>
        <w:spacing w:before="240" w:line="276" w:lineRule="auto"/>
        <w:ind w:left="284"/>
      </w:pPr>
      <w:r>
        <w:rPr>
          <w:b/>
        </w:rPr>
        <w:t>“Applicant”</w:t>
      </w:r>
      <w:r>
        <w:t xml:space="preserve"> means a person who submits an application for grant or renewal of an artisanal mining permit; </w:t>
      </w:r>
    </w:p>
    <w:p w:rsidR="00DC6EBD" w:rsidRDefault="002F22C9" w:rsidP="00886C2F">
      <w:pPr>
        <w:spacing w:before="240" w:line="276" w:lineRule="auto"/>
        <w:ind w:left="284"/>
      </w:pPr>
      <w:r>
        <w:rPr>
          <w:b/>
        </w:rPr>
        <w:t>“Artisanal Mining"</w:t>
      </w:r>
      <w:r>
        <w:t xml:space="preserve"> has the meaning assigned to it in Section 4 of the Act; </w:t>
      </w:r>
    </w:p>
    <w:p w:rsidR="00DC6EBD" w:rsidRDefault="002F22C9" w:rsidP="00886C2F">
      <w:pPr>
        <w:spacing w:before="240" w:line="276" w:lineRule="auto"/>
        <w:ind w:left="284"/>
      </w:pPr>
      <w:r>
        <w:rPr>
          <w:b/>
        </w:rPr>
        <w:t>“Artisanal Mining Permit”</w:t>
      </w:r>
      <w:r>
        <w:t xml:space="preserve"> means a permit issued under Section 95 of the Act; </w:t>
      </w:r>
    </w:p>
    <w:p w:rsidR="00DC6EBD" w:rsidRDefault="002F22C9" w:rsidP="00886C2F">
      <w:pPr>
        <w:spacing w:before="240" w:line="276" w:lineRule="auto"/>
        <w:ind w:left="284"/>
      </w:pPr>
      <w:r>
        <w:rPr>
          <w:b/>
        </w:rPr>
        <w:t>“Cabinet Secretary”</w:t>
      </w:r>
      <w:r>
        <w:t xml:space="preserve"> means the Cabinet Secretary for the time being responsible for mining; </w:t>
      </w:r>
    </w:p>
    <w:p w:rsidR="00DC6EBD" w:rsidRDefault="002F22C9" w:rsidP="00886C2F">
      <w:pPr>
        <w:spacing w:before="240" w:line="276" w:lineRule="auto"/>
        <w:ind w:left="284"/>
      </w:pPr>
      <w:r>
        <w:rPr>
          <w:b/>
        </w:rPr>
        <w:t>“Chairperson”</w:t>
      </w:r>
      <w:r>
        <w:t xml:space="preserve"> means the chairperson of the Artisanal Mining Committee as per Section 94(2</w:t>
      </w:r>
      <w:proofErr w:type="gramStart"/>
      <w:r>
        <w:t>)(</w:t>
      </w:r>
      <w:proofErr w:type="gramEnd"/>
      <w:r>
        <w:t>a) of the Act;</w:t>
      </w:r>
    </w:p>
    <w:p w:rsidR="00DC6EBD" w:rsidRDefault="002F22C9" w:rsidP="00886C2F">
      <w:pPr>
        <w:spacing w:before="240" w:line="276" w:lineRule="auto"/>
        <w:ind w:left="284"/>
      </w:pPr>
      <w:r>
        <w:rPr>
          <w:b/>
        </w:rPr>
        <w:t>“Committee”</w:t>
      </w:r>
      <w:r>
        <w:t xml:space="preserve"> means the Artisanal Mining Committee established under Section 94 of the Act; </w:t>
      </w:r>
    </w:p>
    <w:p w:rsidR="00DC6EBD" w:rsidRDefault="002F22C9" w:rsidP="00886C2F">
      <w:pPr>
        <w:spacing w:before="240" w:line="276" w:lineRule="auto"/>
        <w:ind w:left="284"/>
      </w:pPr>
      <w:r>
        <w:rPr>
          <w:b/>
        </w:rPr>
        <w:t>“Director of Mines”</w:t>
      </w:r>
      <w:r>
        <w:t xml:space="preserve"> mean the Director of Mines appointed under section 18 of the Act;</w:t>
      </w:r>
    </w:p>
    <w:p w:rsidR="00DC6EBD" w:rsidRDefault="002F22C9" w:rsidP="00886C2F">
      <w:pPr>
        <w:spacing w:before="240"/>
        <w:ind w:left="284"/>
        <w:rPr>
          <w:b/>
        </w:rPr>
      </w:pPr>
      <w:r>
        <w:rPr>
          <w:b/>
        </w:rPr>
        <w:t>“Holder”</w:t>
      </w:r>
      <w:r>
        <w:t xml:space="preserve"> in respect of a mineral right, licence or permit under the Act, means—</w:t>
      </w:r>
    </w:p>
    <w:p w:rsidR="00DC6EBD" w:rsidRDefault="002F22C9" w:rsidP="00886C2F">
      <w:pPr>
        <w:numPr>
          <w:ilvl w:val="0"/>
          <w:numId w:val="2"/>
        </w:numPr>
        <w:ind w:left="851" w:hanging="284"/>
      </w:pPr>
      <w:r>
        <w:t xml:space="preserve">a person to whom a mineral right is granted; or </w:t>
      </w:r>
    </w:p>
    <w:p w:rsidR="00DC6EBD" w:rsidRDefault="002F22C9" w:rsidP="00886C2F">
      <w:pPr>
        <w:numPr>
          <w:ilvl w:val="0"/>
          <w:numId w:val="2"/>
        </w:numPr>
        <w:ind w:left="851" w:hanging="284"/>
      </w:pPr>
      <w:proofErr w:type="gramStart"/>
      <w:r>
        <w:t>the</w:t>
      </w:r>
      <w:proofErr w:type="gramEnd"/>
      <w:r>
        <w:t xml:space="preserve"> person to whom a mineral right is transferred or assigned. </w:t>
      </w:r>
    </w:p>
    <w:p w:rsidR="00DC6EBD" w:rsidRDefault="002F22C9" w:rsidP="00886C2F">
      <w:pPr>
        <w:spacing w:before="240" w:line="276" w:lineRule="auto"/>
        <w:ind w:left="284"/>
      </w:pPr>
      <w:r>
        <w:rPr>
          <w:b/>
        </w:rPr>
        <w:t>“Inspector of Mines”</w:t>
      </w:r>
      <w:r>
        <w:t xml:space="preserve"> means a public officer who has been appointed in accordance with section 196 of the Act; </w:t>
      </w:r>
    </w:p>
    <w:p w:rsidR="00DC6EBD" w:rsidRDefault="002F22C9" w:rsidP="00886C2F">
      <w:pPr>
        <w:spacing w:before="240" w:line="276" w:lineRule="auto"/>
        <w:ind w:left="284"/>
      </w:pPr>
      <w:r>
        <w:rPr>
          <w:b/>
        </w:rPr>
        <w:t>“Inspectorate Division”</w:t>
      </w:r>
      <w:r>
        <w:t xml:space="preserve"> means a division in the Directorate of Mines in charge of monitoring and enforcement of compliance with the Act and Mining </w:t>
      </w:r>
      <w:proofErr w:type="gramStart"/>
      <w:r>
        <w:t>Regulations.;</w:t>
      </w:r>
      <w:proofErr w:type="gramEnd"/>
    </w:p>
    <w:p w:rsidR="00DC6EBD" w:rsidRDefault="002F22C9" w:rsidP="00886C2F">
      <w:pPr>
        <w:spacing w:before="240" w:line="276" w:lineRule="auto"/>
        <w:ind w:left="284"/>
      </w:pPr>
      <w:r>
        <w:rPr>
          <w:b/>
        </w:rPr>
        <w:t>“Permit”</w:t>
      </w:r>
      <w:r>
        <w:t xml:space="preserve"> means Artisanal Mining Permit </w:t>
      </w:r>
    </w:p>
    <w:p w:rsidR="00DC6EBD" w:rsidRDefault="002F22C9" w:rsidP="00886C2F">
      <w:pPr>
        <w:spacing w:before="240" w:line="276" w:lineRule="auto"/>
        <w:ind w:left="284"/>
      </w:pPr>
      <w:r>
        <w:rPr>
          <w:b/>
        </w:rPr>
        <w:t>“Regulations”</w:t>
      </w:r>
      <w:r>
        <w:t xml:space="preserve"> means the Mining (Licence &amp; Permit) Regulations, 2017; </w:t>
      </w:r>
    </w:p>
    <w:p w:rsidR="00DC6EBD" w:rsidRDefault="002F22C9" w:rsidP="00886C2F">
      <w:pPr>
        <w:spacing w:before="240" w:line="276" w:lineRule="auto"/>
        <w:ind w:left="284"/>
      </w:pPr>
      <w:r>
        <w:rPr>
          <w:b/>
        </w:rPr>
        <w:t>“Representative of the Director of Mines”</w:t>
      </w:r>
      <w:r>
        <w:t xml:space="preserve"> means the head of the county office as designated in Section 93(2) of the Act; </w:t>
      </w:r>
    </w:p>
    <w:p w:rsidR="00DC6EBD" w:rsidRDefault="002F22C9" w:rsidP="00886C2F">
      <w:pPr>
        <w:spacing w:before="240" w:line="276" w:lineRule="auto"/>
        <w:ind w:left="284"/>
      </w:pPr>
      <w:r>
        <w:rPr>
          <w:b/>
        </w:rPr>
        <w:t>“Secretary”</w:t>
      </w:r>
      <w:r>
        <w:t xml:space="preserve"> means the secretary of the Artisanal Mining Committee as per Section 94(2</w:t>
      </w:r>
      <w:proofErr w:type="gramStart"/>
      <w:r>
        <w:t>)(</w:t>
      </w:r>
      <w:proofErr w:type="gramEnd"/>
      <w:r>
        <w:t>b) of the Act;</w:t>
      </w:r>
    </w:p>
    <w:p w:rsidR="00DC6EBD" w:rsidRDefault="002F22C9" w:rsidP="00886C2F">
      <w:pPr>
        <w:spacing w:before="240" w:line="276" w:lineRule="auto"/>
        <w:ind w:left="284"/>
      </w:pPr>
      <w:r>
        <w:rPr>
          <w:b/>
        </w:rPr>
        <w:lastRenderedPageBreak/>
        <w:t xml:space="preserve">“Umbrella County Artisanal Mining Association” </w:t>
      </w:r>
      <w:r>
        <w:t>means a duly registered entity representing artisanal miners in their duly registered groups, association, cooperatives in the county</w:t>
      </w:r>
    </w:p>
    <w:p w:rsidR="00DC6EBD" w:rsidRPr="00886C2F" w:rsidRDefault="002F22C9" w:rsidP="00886C2F">
      <w:pPr>
        <w:spacing w:before="240" w:after="240"/>
        <w:ind w:left="284"/>
        <w:rPr>
          <w:b/>
        </w:rPr>
      </w:pPr>
      <w:r>
        <w:rPr>
          <w:b/>
        </w:rPr>
        <w:t xml:space="preserve">“Won Minerals” </w:t>
      </w:r>
      <w:r w:rsidR="00886C2F">
        <w:t xml:space="preserve">means </w:t>
      </w:r>
      <w:r w:rsidR="00886C2F">
        <w:rPr>
          <w:highlight w:val="white"/>
        </w:rPr>
        <w:t>any</w:t>
      </w:r>
      <w:r>
        <w:rPr>
          <w:highlight w:val="white"/>
        </w:rPr>
        <w:t xml:space="preserve"> </w:t>
      </w:r>
      <w:r w:rsidRPr="00886C2F">
        <w:rPr>
          <w:highlight w:val="white"/>
        </w:rPr>
        <w:t>mineral obtained from any process of exploiting/extracting any mineral deposit.</w:t>
      </w:r>
    </w:p>
    <w:p w:rsidR="00DC6EBD" w:rsidRDefault="00DC6EBD">
      <w:pPr>
        <w:pStyle w:val="Heading1"/>
        <w:ind w:left="0" w:firstLine="0"/>
        <w:sectPr w:rsidR="00DC6EBD" w:rsidSect="00886C2F">
          <w:pgSz w:w="12240" w:h="15840"/>
          <w:pgMar w:top="1440" w:right="1440" w:bottom="1440" w:left="1440" w:header="705" w:footer="705" w:gutter="0"/>
          <w:pgNumType w:fmt="lowerRoman" w:start="1"/>
          <w:cols w:space="720"/>
          <w:docGrid w:linePitch="326"/>
        </w:sectPr>
      </w:pPr>
      <w:bookmarkStart w:id="11" w:name="_heading=h.id3ias65kbdb" w:colFirst="0" w:colLast="0"/>
      <w:bookmarkEnd w:id="11"/>
    </w:p>
    <w:p w:rsidR="00DC6EBD" w:rsidRDefault="002F22C9">
      <w:pPr>
        <w:pStyle w:val="Heading1"/>
        <w:numPr>
          <w:ilvl w:val="0"/>
          <w:numId w:val="12"/>
        </w:numPr>
        <w:pBdr>
          <w:top w:val="nil"/>
          <w:left w:val="nil"/>
          <w:bottom w:val="nil"/>
          <w:right w:val="nil"/>
          <w:between w:val="nil"/>
        </w:pBdr>
        <w:spacing w:after="0"/>
        <w:ind w:left="720" w:hanging="360"/>
      </w:pPr>
      <w:bookmarkStart w:id="12" w:name="_Toc119844649"/>
      <w:r>
        <w:lastRenderedPageBreak/>
        <w:t>CHAPTER ONE: INTRODUCTION</w:t>
      </w:r>
      <w:bookmarkEnd w:id="12"/>
    </w:p>
    <w:p w:rsidR="00DC6EBD" w:rsidRPr="00E758EF" w:rsidRDefault="002F22C9" w:rsidP="00EC0588">
      <w:pPr>
        <w:pStyle w:val="Heading2"/>
        <w:ind w:left="709" w:hanging="283"/>
      </w:pPr>
      <w:bookmarkStart w:id="13" w:name="_Toc119844650"/>
      <w:r w:rsidRPr="00E758EF">
        <w:t>Background</w:t>
      </w:r>
      <w:bookmarkEnd w:id="13"/>
    </w:p>
    <w:p w:rsidR="00DC6EBD" w:rsidRDefault="002F22C9">
      <w:pPr>
        <w:pBdr>
          <w:top w:val="nil"/>
          <w:left w:val="nil"/>
          <w:bottom w:val="nil"/>
          <w:right w:val="nil"/>
          <w:between w:val="nil"/>
        </w:pBdr>
        <w:spacing w:after="300"/>
      </w:pPr>
      <w:r>
        <w:t>The Mining Act 2016 (the Act) replaced the former Mining Act (Cap. 306) which had been in force since 1940, which was not only outdated but also posed a significant hurdle to investment in Kenya's mining sector. It never recognized artisanal miners yet they existed and were therefore operating illegally. The Act brought in a modern, predictable and transparent legal regime. It ensured the provisions of the Constitution of Kenya 2010 were brought into effect by introducing greater public participation in the exploitation, management and conservation of the environment and natural resources for current and future generations. These reforms were expected to pave the way for a new era of mining in Kenya.</w:t>
      </w:r>
    </w:p>
    <w:p w:rsidR="00DC6EBD" w:rsidRDefault="002F22C9">
      <w:pPr>
        <w:spacing w:after="300"/>
      </w:pPr>
      <w:r w:rsidRPr="00EC0588">
        <w:t>In 2021, the Mining and Quarrying sub-sector contributed 0.8% to GDP (Economic Survey, 2022).</w:t>
      </w:r>
      <w:r>
        <w:t xml:space="preserve"> However, the contribution of Artisanal Mining, being largely informal, is not captured within this contribution. Artisanal Mining (AM) has an estimated labour force of 140,000 miners supporting 800,000 people </w:t>
      </w:r>
      <w:r w:rsidRPr="006339CE">
        <w:t xml:space="preserve">(ML </w:t>
      </w:r>
      <w:proofErr w:type="spellStart"/>
      <w:r w:rsidRPr="006339CE">
        <w:t>Barreto</w:t>
      </w:r>
      <w:proofErr w:type="spellEnd"/>
      <w:r w:rsidRPr="006339CE">
        <w:t xml:space="preserve"> et al, 2017).</w:t>
      </w:r>
      <w:r>
        <w:t xml:space="preserve"> Notwithstanding the AM sub-sector’s contribution to rural incomes and livelihoods, a number of challenges have limited its economic impact. These challenges include low access to credit facilities, use of hazardous chemicals in mineral processing, poor health and safety standards, inadequate geological data and exploitation by middlemen.</w:t>
      </w:r>
    </w:p>
    <w:p w:rsidR="00DC6EBD" w:rsidRDefault="002F22C9">
      <w:pPr>
        <w:pBdr>
          <w:top w:val="nil"/>
          <w:left w:val="nil"/>
          <w:bottom w:val="nil"/>
          <w:right w:val="nil"/>
          <w:between w:val="nil"/>
        </w:pBdr>
        <w:spacing w:after="300"/>
      </w:pPr>
      <w:r>
        <w:t>The Artisanal Mining Committee Manual seeks to assist the Committee in addressing the challenges by implementing the Mining and Minerals Policy (2016) and the Mining Act with the main focus being formalisation of artisanal mining.</w:t>
      </w:r>
    </w:p>
    <w:p w:rsidR="00DC6EBD" w:rsidRPr="00E758EF" w:rsidRDefault="002F22C9" w:rsidP="00E758EF">
      <w:r>
        <w:t>This manual was developed through a consultative approach where major stakeholders were consulted. These stakeholders included; Government Departments/Agencies, County Governments, artisanal miners, mining communities, Kenya Chambers of Mines and civil society organisations.</w:t>
      </w:r>
    </w:p>
    <w:p w:rsidR="00DC6EBD" w:rsidRDefault="00DC6EBD">
      <w:pPr>
        <w:pBdr>
          <w:top w:val="nil"/>
          <w:left w:val="nil"/>
          <w:bottom w:val="nil"/>
          <w:right w:val="nil"/>
          <w:between w:val="nil"/>
        </w:pBdr>
        <w:spacing w:line="259" w:lineRule="auto"/>
        <w:jc w:val="left"/>
        <w:rPr>
          <w:b/>
        </w:rPr>
      </w:pPr>
    </w:p>
    <w:p w:rsidR="00CC313B" w:rsidRDefault="00CC313B">
      <w:pPr>
        <w:pBdr>
          <w:top w:val="nil"/>
          <w:left w:val="nil"/>
          <w:bottom w:val="nil"/>
          <w:right w:val="nil"/>
          <w:between w:val="nil"/>
        </w:pBdr>
        <w:spacing w:line="259" w:lineRule="auto"/>
        <w:jc w:val="left"/>
        <w:rPr>
          <w:b/>
        </w:rPr>
      </w:pPr>
    </w:p>
    <w:p w:rsidR="00DC6EBD" w:rsidRDefault="002F22C9" w:rsidP="006339CE">
      <w:pPr>
        <w:pStyle w:val="Heading2"/>
        <w:ind w:left="709" w:hanging="283"/>
      </w:pPr>
      <w:bookmarkStart w:id="14" w:name="_heading=h.2cu36wyhcawb" w:colFirst="0" w:colLast="0"/>
      <w:bookmarkStart w:id="15" w:name="_Toc119844651"/>
      <w:bookmarkEnd w:id="14"/>
      <w:r>
        <w:lastRenderedPageBreak/>
        <w:t>Guiding Principles</w:t>
      </w:r>
      <w:bookmarkEnd w:id="15"/>
    </w:p>
    <w:p w:rsidR="00DC6EBD" w:rsidRDefault="002F22C9">
      <w:pPr>
        <w:pBdr>
          <w:top w:val="nil"/>
          <w:left w:val="nil"/>
          <w:bottom w:val="nil"/>
          <w:right w:val="nil"/>
          <w:between w:val="nil"/>
        </w:pBdr>
        <w:jc w:val="left"/>
      </w:pPr>
      <w:r>
        <w:t xml:space="preserve">The following guiding principles informed development of this manual: </w:t>
      </w:r>
    </w:p>
    <w:p w:rsidR="00DC6EBD" w:rsidRDefault="002F22C9">
      <w:pPr>
        <w:numPr>
          <w:ilvl w:val="0"/>
          <w:numId w:val="13"/>
        </w:numPr>
        <w:pBdr>
          <w:top w:val="nil"/>
          <w:left w:val="nil"/>
          <w:bottom w:val="nil"/>
          <w:right w:val="nil"/>
          <w:between w:val="nil"/>
        </w:pBdr>
        <w:jc w:val="left"/>
      </w:pPr>
      <w:r>
        <w:t xml:space="preserve">Adherence to the rule of law; </w:t>
      </w:r>
    </w:p>
    <w:p w:rsidR="00DC6EBD" w:rsidRDefault="002F22C9">
      <w:pPr>
        <w:numPr>
          <w:ilvl w:val="0"/>
          <w:numId w:val="13"/>
        </w:numPr>
        <w:pBdr>
          <w:top w:val="nil"/>
          <w:left w:val="nil"/>
          <w:bottom w:val="nil"/>
          <w:right w:val="nil"/>
          <w:between w:val="nil"/>
        </w:pBdr>
        <w:jc w:val="left"/>
      </w:pPr>
      <w:r>
        <w:t>Objectivity and impartiality in decision making, bearing in mind the complex nature of artisanal mining;</w:t>
      </w:r>
    </w:p>
    <w:p w:rsidR="00DC6EBD" w:rsidRDefault="002F22C9">
      <w:pPr>
        <w:numPr>
          <w:ilvl w:val="0"/>
          <w:numId w:val="13"/>
        </w:numPr>
        <w:pBdr>
          <w:top w:val="nil"/>
          <w:left w:val="nil"/>
          <w:bottom w:val="nil"/>
          <w:right w:val="nil"/>
          <w:between w:val="nil"/>
        </w:pBdr>
        <w:jc w:val="left"/>
      </w:pPr>
      <w:r>
        <w:t>Participatory approach and inclusivity of all stakeholders in decision-making and implementation;</w:t>
      </w:r>
    </w:p>
    <w:p w:rsidR="00DC6EBD" w:rsidRDefault="002F22C9">
      <w:pPr>
        <w:numPr>
          <w:ilvl w:val="0"/>
          <w:numId w:val="13"/>
        </w:numPr>
        <w:pBdr>
          <w:top w:val="nil"/>
          <w:left w:val="nil"/>
          <w:bottom w:val="nil"/>
          <w:right w:val="nil"/>
          <w:between w:val="nil"/>
        </w:pBdr>
        <w:jc w:val="left"/>
      </w:pPr>
      <w:r>
        <w:t xml:space="preserve">Gender inclusivity in the elected members of the Artisanal Mining Committee; </w:t>
      </w:r>
    </w:p>
    <w:p w:rsidR="00DC6EBD" w:rsidRDefault="002F22C9">
      <w:pPr>
        <w:numPr>
          <w:ilvl w:val="0"/>
          <w:numId w:val="13"/>
        </w:numPr>
        <w:pBdr>
          <w:top w:val="nil"/>
          <w:left w:val="nil"/>
          <w:bottom w:val="nil"/>
          <w:right w:val="nil"/>
          <w:between w:val="nil"/>
        </w:pBdr>
        <w:jc w:val="left"/>
      </w:pPr>
      <w:r>
        <w:t>Clarity and predictability in the management of artisanal mining operations;</w:t>
      </w:r>
    </w:p>
    <w:p w:rsidR="00DC6EBD" w:rsidRDefault="002F22C9">
      <w:pPr>
        <w:numPr>
          <w:ilvl w:val="0"/>
          <w:numId w:val="13"/>
        </w:numPr>
        <w:pBdr>
          <w:top w:val="nil"/>
          <w:left w:val="nil"/>
          <w:bottom w:val="nil"/>
          <w:right w:val="nil"/>
          <w:between w:val="nil"/>
        </w:pBdr>
        <w:jc w:val="left"/>
      </w:pPr>
      <w:r>
        <w:t>Transparency and accountability in regulating operations and compliance by artisanal miners.</w:t>
      </w:r>
    </w:p>
    <w:p w:rsidR="00DC6EBD" w:rsidRDefault="00DC6EBD">
      <w:pPr>
        <w:pBdr>
          <w:top w:val="nil"/>
          <w:left w:val="nil"/>
          <w:bottom w:val="nil"/>
          <w:right w:val="nil"/>
          <w:between w:val="nil"/>
        </w:pBdr>
        <w:spacing w:line="259" w:lineRule="auto"/>
        <w:jc w:val="left"/>
      </w:pPr>
    </w:p>
    <w:p w:rsidR="00DC6EBD" w:rsidRDefault="002F22C9" w:rsidP="006339CE">
      <w:pPr>
        <w:pStyle w:val="Heading2"/>
        <w:ind w:left="709" w:hanging="283"/>
      </w:pPr>
      <w:bookmarkStart w:id="16" w:name="_Toc119844652"/>
      <w:r>
        <w:t>Objectives of the manual</w:t>
      </w:r>
      <w:bookmarkEnd w:id="16"/>
    </w:p>
    <w:p w:rsidR="00DC6EBD" w:rsidRDefault="002F22C9">
      <w:pPr>
        <w:pBdr>
          <w:top w:val="nil"/>
          <w:left w:val="nil"/>
          <w:bottom w:val="nil"/>
          <w:right w:val="nil"/>
          <w:between w:val="nil"/>
        </w:pBdr>
        <w:jc w:val="left"/>
      </w:pPr>
      <w:r>
        <w:t>The objectives of this manual are to outline:</w:t>
      </w:r>
    </w:p>
    <w:p w:rsidR="00DC6EBD" w:rsidRDefault="002F22C9">
      <w:pPr>
        <w:numPr>
          <w:ilvl w:val="0"/>
          <w:numId w:val="16"/>
        </w:numPr>
        <w:pBdr>
          <w:top w:val="nil"/>
          <w:left w:val="nil"/>
          <w:bottom w:val="nil"/>
          <w:right w:val="nil"/>
          <w:between w:val="nil"/>
        </w:pBdr>
        <w:jc w:val="left"/>
      </w:pPr>
      <w:r>
        <w:t>Criteria for the appointment of Committee members as per the Act;</w:t>
      </w:r>
    </w:p>
    <w:p w:rsidR="00DC6EBD" w:rsidRDefault="002F22C9">
      <w:pPr>
        <w:numPr>
          <w:ilvl w:val="0"/>
          <w:numId w:val="16"/>
        </w:numPr>
        <w:pBdr>
          <w:top w:val="nil"/>
          <w:left w:val="nil"/>
          <w:bottom w:val="nil"/>
          <w:right w:val="nil"/>
          <w:between w:val="nil"/>
        </w:pBdr>
        <w:jc w:val="left"/>
      </w:pPr>
      <w:r>
        <w:t>Operational procedures for the Committee;</w:t>
      </w:r>
    </w:p>
    <w:p w:rsidR="00DC6EBD" w:rsidRDefault="002F22C9">
      <w:pPr>
        <w:numPr>
          <w:ilvl w:val="0"/>
          <w:numId w:val="16"/>
        </w:numPr>
        <w:pBdr>
          <w:top w:val="nil"/>
          <w:left w:val="nil"/>
          <w:bottom w:val="nil"/>
          <w:right w:val="nil"/>
          <w:between w:val="nil"/>
        </w:pBdr>
        <w:jc w:val="left"/>
      </w:pPr>
      <w:r>
        <w:t>The roles of the Committee which shall include but not limited to: procedures for grant; renewal, revocation of artisanal mining permit and appeal;</w:t>
      </w:r>
    </w:p>
    <w:p w:rsidR="00DC6EBD" w:rsidRDefault="002F22C9">
      <w:pPr>
        <w:numPr>
          <w:ilvl w:val="0"/>
          <w:numId w:val="16"/>
        </w:numPr>
        <w:pBdr>
          <w:top w:val="nil"/>
          <w:left w:val="nil"/>
          <w:bottom w:val="nil"/>
          <w:right w:val="nil"/>
          <w:between w:val="nil"/>
        </w:pBdr>
        <w:jc w:val="left"/>
      </w:pPr>
      <w:r>
        <w:t xml:space="preserve">Financial provisions for </w:t>
      </w:r>
      <w:r w:rsidR="00886C2F">
        <w:t>the Committee</w:t>
      </w:r>
      <w:r>
        <w:t>;</w:t>
      </w:r>
    </w:p>
    <w:p w:rsidR="00DC6EBD" w:rsidRDefault="002F22C9" w:rsidP="00886C2F">
      <w:pPr>
        <w:numPr>
          <w:ilvl w:val="0"/>
          <w:numId w:val="16"/>
        </w:numPr>
        <w:pBdr>
          <w:top w:val="nil"/>
          <w:left w:val="nil"/>
          <w:bottom w:val="nil"/>
          <w:right w:val="nil"/>
          <w:between w:val="nil"/>
        </w:pBdr>
        <w:jc w:val="left"/>
      </w:pPr>
      <w:r>
        <w:t xml:space="preserve">The code of conduct of the Committee. </w:t>
      </w:r>
      <w:bookmarkStart w:id="17" w:name="_heading=h.6xrg8p56r4ux" w:colFirst="0" w:colLast="0"/>
      <w:bookmarkEnd w:id="17"/>
    </w:p>
    <w:p w:rsidR="00CC313B" w:rsidRDefault="00CC313B" w:rsidP="00CC313B">
      <w:pPr>
        <w:pBdr>
          <w:top w:val="nil"/>
          <w:left w:val="nil"/>
          <w:bottom w:val="nil"/>
          <w:right w:val="nil"/>
          <w:between w:val="nil"/>
        </w:pBdr>
        <w:ind w:left="720"/>
        <w:jc w:val="left"/>
      </w:pPr>
    </w:p>
    <w:p w:rsidR="00DC6EBD" w:rsidRDefault="002F22C9" w:rsidP="006339CE">
      <w:pPr>
        <w:pStyle w:val="Heading2"/>
        <w:ind w:left="709" w:hanging="283"/>
      </w:pPr>
      <w:bookmarkStart w:id="18" w:name="_Toc119844653"/>
      <w:r>
        <w:t>Justification</w:t>
      </w:r>
      <w:bookmarkEnd w:id="18"/>
    </w:p>
    <w:p w:rsidR="00DC6EBD" w:rsidRDefault="002F22C9">
      <w:pPr>
        <w:spacing w:after="300"/>
      </w:pPr>
      <w:r>
        <w:t>The Mining Act provides for the issuance of artisanal mining permits by the Artisanal Mining Committees established pursuant to Section 94. However, despite this provision, there has been difficulty in formation of AMC in some counties. Where committees have been formed, they have found difficulties in working efficiently due to lack of clarity in their roles/functions. Additionally, there has been inadequate awareness by artisanal miners on provisions of the law concerning permitting and adherence to conditions therein.</w:t>
      </w:r>
    </w:p>
    <w:p w:rsidR="00DC6EBD" w:rsidRDefault="002F22C9">
      <w:r>
        <w:lastRenderedPageBreak/>
        <w:t xml:space="preserve">In response to these challenges, this manual has been developed to:  </w:t>
      </w:r>
    </w:p>
    <w:p w:rsidR="00DC6EBD" w:rsidRDefault="002F22C9">
      <w:pPr>
        <w:numPr>
          <w:ilvl w:val="0"/>
          <w:numId w:val="21"/>
        </w:numPr>
      </w:pPr>
      <w:r>
        <w:t xml:space="preserve">Assist in operationalization </w:t>
      </w:r>
      <w:r w:rsidR="00886C2F">
        <w:t>of the</w:t>
      </w:r>
      <w:r>
        <w:t xml:space="preserve"> Committees; </w:t>
      </w:r>
    </w:p>
    <w:p w:rsidR="00DC6EBD" w:rsidRDefault="002F22C9">
      <w:pPr>
        <w:numPr>
          <w:ilvl w:val="0"/>
          <w:numId w:val="21"/>
        </w:numPr>
      </w:pPr>
      <w:r>
        <w:t xml:space="preserve">Facilitate the artisanal miners to apply and renew permits within the realm of the law; </w:t>
      </w:r>
    </w:p>
    <w:p w:rsidR="00DC6EBD" w:rsidRDefault="002F22C9">
      <w:pPr>
        <w:numPr>
          <w:ilvl w:val="0"/>
          <w:numId w:val="21"/>
        </w:numPr>
      </w:pPr>
      <w:r>
        <w:t xml:space="preserve">Sensitize and facilitate the artisanal miners to comply with all requisite permits. </w:t>
      </w:r>
    </w:p>
    <w:p w:rsidR="00DC6EBD" w:rsidRDefault="00DC6EBD"/>
    <w:p w:rsidR="00DC6EBD" w:rsidRDefault="002F22C9" w:rsidP="006339CE">
      <w:pPr>
        <w:pStyle w:val="Heading2"/>
        <w:ind w:left="709" w:hanging="283"/>
      </w:pPr>
      <w:bookmarkStart w:id="19" w:name="_Toc119844654"/>
      <w:r>
        <w:t>Scope of the Manual</w:t>
      </w:r>
      <w:bookmarkEnd w:id="19"/>
    </w:p>
    <w:p w:rsidR="00DC6EBD" w:rsidRDefault="002F22C9">
      <w:pPr>
        <w:spacing w:after="300"/>
      </w:pPr>
      <w:r>
        <w:t>The manual seeks to expound on the appointment, responsibilities, obligations and code of conduct of the Committee members, financial provisions of the committee, the appointing authorities and stakeholders.</w:t>
      </w:r>
    </w:p>
    <w:p w:rsidR="00DC6EBD" w:rsidRDefault="002F22C9">
      <w:r>
        <w:t>It outlines the procedures for:</w:t>
      </w:r>
    </w:p>
    <w:p w:rsidR="00DC6EBD" w:rsidRDefault="002F22C9">
      <w:pPr>
        <w:numPr>
          <w:ilvl w:val="0"/>
          <w:numId w:val="25"/>
        </w:numPr>
      </w:pPr>
      <w:r>
        <w:t>Guidance on the formation of the Committee;</w:t>
      </w:r>
    </w:p>
    <w:p w:rsidR="00DC6EBD" w:rsidRDefault="002F22C9">
      <w:pPr>
        <w:numPr>
          <w:ilvl w:val="0"/>
          <w:numId w:val="25"/>
        </w:numPr>
      </w:pPr>
      <w:r>
        <w:t xml:space="preserve">Meetings of the Committee; </w:t>
      </w:r>
    </w:p>
    <w:p w:rsidR="00DC6EBD" w:rsidRDefault="002F22C9">
      <w:pPr>
        <w:numPr>
          <w:ilvl w:val="0"/>
          <w:numId w:val="25"/>
        </w:numPr>
      </w:pPr>
      <w:r>
        <w:t>Permit Grant, Renewal and Revocation;</w:t>
      </w:r>
    </w:p>
    <w:p w:rsidR="00DC6EBD" w:rsidRDefault="002F22C9">
      <w:pPr>
        <w:numPr>
          <w:ilvl w:val="0"/>
          <w:numId w:val="25"/>
        </w:numPr>
      </w:pPr>
      <w:r>
        <w:t xml:space="preserve">Dispute/Conflict resolution and Appeal. </w:t>
      </w:r>
    </w:p>
    <w:p w:rsidR="00DC6EBD" w:rsidRDefault="00DC6EBD">
      <w:pPr>
        <w:ind w:left="720"/>
      </w:pPr>
    </w:p>
    <w:p w:rsidR="00DC6EBD" w:rsidRDefault="002F22C9">
      <w:pPr>
        <w:pStyle w:val="Heading1"/>
        <w:spacing w:before="240"/>
      </w:pPr>
      <w:bookmarkStart w:id="20" w:name="_heading=h.5rbqp4tglla8" w:colFirst="0" w:colLast="0"/>
      <w:bookmarkEnd w:id="20"/>
      <w:r>
        <w:br w:type="page"/>
      </w:r>
    </w:p>
    <w:p w:rsidR="00DC6EBD" w:rsidRDefault="002F22C9">
      <w:pPr>
        <w:pStyle w:val="Heading1"/>
        <w:numPr>
          <w:ilvl w:val="0"/>
          <w:numId w:val="12"/>
        </w:numPr>
        <w:pBdr>
          <w:top w:val="nil"/>
          <w:left w:val="nil"/>
          <w:bottom w:val="nil"/>
          <w:right w:val="nil"/>
          <w:between w:val="nil"/>
        </w:pBdr>
        <w:ind w:left="720" w:hanging="360"/>
      </w:pPr>
      <w:bookmarkStart w:id="21" w:name="_Toc119844655"/>
      <w:r>
        <w:lastRenderedPageBreak/>
        <w:t>CHAPTER TWO: POLICY, LEGAL AND INSTITUTIONAL FRAMEWORKS</w:t>
      </w:r>
      <w:bookmarkEnd w:id="21"/>
    </w:p>
    <w:p w:rsidR="00DC6EBD" w:rsidRDefault="002F22C9">
      <w:pPr>
        <w:spacing w:after="300"/>
      </w:pPr>
      <w:r>
        <w:t xml:space="preserve">This chapter highlights the legal, policy and institutional frameworks governing the broad aspects of artisanal mining. </w:t>
      </w:r>
    </w:p>
    <w:p w:rsidR="00DC6EBD" w:rsidRDefault="002F22C9" w:rsidP="007B64C4">
      <w:pPr>
        <w:pStyle w:val="Heading2"/>
        <w:numPr>
          <w:ilvl w:val="1"/>
          <w:numId w:val="12"/>
        </w:numPr>
        <w:ind w:left="709" w:hanging="283"/>
      </w:pPr>
      <w:bookmarkStart w:id="22" w:name="_heading=h.hjv29f7q6wwo" w:colFirst="0" w:colLast="0"/>
      <w:bookmarkStart w:id="23" w:name="_Toc119844656"/>
      <w:bookmarkEnd w:id="22"/>
      <w:r>
        <w:t>Constitution of Kenya, 2010</w:t>
      </w:r>
      <w:bookmarkEnd w:id="23"/>
    </w:p>
    <w:p w:rsidR="00DC6EBD" w:rsidRDefault="002F22C9">
      <w:pPr>
        <w:spacing w:after="200"/>
      </w:pPr>
      <w:r>
        <w:t>Article 62(1)(f) of the Kenyan Constitution defines all minerals as public land, while Article 69(1)(a) provides for sustainable exploitation, utilisation, management and conservation of the environment and natural resources, and ensure the equitable sharing of the accruing benefits;</w:t>
      </w:r>
    </w:p>
    <w:p w:rsidR="00DC6EBD" w:rsidRDefault="002F22C9" w:rsidP="007B64C4">
      <w:pPr>
        <w:pStyle w:val="Heading2"/>
        <w:numPr>
          <w:ilvl w:val="1"/>
          <w:numId w:val="12"/>
        </w:numPr>
        <w:ind w:left="709" w:hanging="283"/>
      </w:pPr>
      <w:bookmarkStart w:id="24" w:name="_heading=h.fpthrkoj3z4x" w:colFirst="0" w:colLast="0"/>
      <w:bookmarkStart w:id="25" w:name="_Toc119844657"/>
      <w:bookmarkEnd w:id="24"/>
      <w:r>
        <w:t>Policy</w:t>
      </w:r>
      <w:bookmarkEnd w:id="25"/>
    </w:p>
    <w:p w:rsidR="00DC6EBD" w:rsidRDefault="002F22C9">
      <w:pPr>
        <w:spacing w:after="300"/>
      </w:pPr>
      <w:r>
        <w:t xml:space="preserve">The Mining and Minerals Policy, 2016 provides for mainstreaming of artisanal and small-scale mining to create safer, healthier and more environmentally compliant standards in mineral exploitation, and creation of synergies with a formal large scale mining sector. There are also other policies, legal and institutional frameworks that regulate the AM sector. </w:t>
      </w:r>
    </w:p>
    <w:p w:rsidR="00DC6EBD" w:rsidRDefault="002F22C9">
      <w:pPr>
        <w:spacing w:before="240"/>
        <w:rPr>
          <w:b/>
        </w:rPr>
      </w:pPr>
      <w:r>
        <w:t>The matrix below highlights the relevant statutes.</w:t>
      </w:r>
    </w:p>
    <w:p w:rsidR="007B64C4" w:rsidRDefault="007B64C4">
      <w:pPr>
        <w:spacing w:before="240"/>
        <w:rPr>
          <w:b/>
        </w:rPr>
      </w:pPr>
    </w:p>
    <w:p w:rsidR="00DC6EBD" w:rsidRDefault="002F22C9">
      <w:pPr>
        <w:rPr>
          <w:i/>
          <w:sz w:val="22"/>
          <w:szCs w:val="22"/>
        </w:rPr>
      </w:pPr>
      <w:r>
        <w:rPr>
          <w:b/>
          <w:i/>
        </w:rPr>
        <w:t xml:space="preserve">Table 1: </w:t>
      </w:r>
      <w:r>
        <w:rPr>
          <w:i/>
        </w:rPr>
        <w:t>Policy, Legal and Institutional Frameworks Matrix</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30"/>
        <w:gridCol w:w="2385"/>
        <w:gridCol w:w="1665"/>
        <w:gridCol w:w="2265"/>
        <w:gridCol w:w="1560"/>
      </w:tblGrid>
      <w:tr w:rsidR="00DC6EBD">
        <w:trPr>
          <w:trHeight w:val="420"/>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rPr>
                <w:b/>
                <w:sz w:val="22"/>
                <w:szCs w:val="22"/>
              </w:rPr>
            </w:pPr>
            <w:r>
              <w:rPr>
                <w:b/>
                <w:sz w:val="22"/>
                <w:szCs w:val="22"/>
              </w:rPr>
              <w:t>No.</w:t>
            </w:r>
          </w:p>
        </w:tc>
        <w:tc>
          <w:tcPr>
            <w:tcW w:w="331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rPr>
                <w:b/>
                <w:sz w:val="22"/>
                <w:szCs w:val="22"/>
              </w:rPr>
            </w:pPr>
            <w:r>
              <w:rPr>
                <w:b/>
                <w:sz w:val="22"/>
                <w:szCs w:val="22"/>
              </w:rPr>
              <w:t>Policy and Legal Frameworks</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rPr>
                <w:b/>
                <w:sz w:val="22"/>
                <w:szCs w:val="22"/>
              </w:rPr>
            </w:pPr>
            <w:r>
              <w:rPr>
                <w:b/>
                <w:sz w:val="22"/>
                <w:szCs w:val="22"/>
              </w:rPr>
              <w:t>Key Applicable Provisions</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rPr>
                <w:b/>
                <w:sz w:val="22"/>
                <w:szCs w:val="22"/>
              </w:rPr>
            </w:pPr>
            <w:r>
              <w:rPr>
                <w:b/>
                <w:sz w:val="22"/>
                <w:szCs w:val="22"/>
              </w:rPr>
              <w:t>Regulations</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rPr>
                <w:b/>
              </w:rPr>
            </w:pPr>
            <w:r>
              <w:rPr>
                <w:b/>
                <w:sz w:val="22"/>
                <w:szCs w:val="22"/>
              </w:rPr>
              <w:t>Institutions</w:t>
            </w:r>
          </w:p>
        </w:tc>
      </w:tr>
      <w:tr w:rsidR="00DC6EBD">
        <w:trPr>
          <w:trHeight w:val="42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Policy</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Mining and Minerals Policy, sessional paper no 7 of 2016</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Mining Act 2016 and the Mining Regulations</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pP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proofErr w:type="spellStart"/>
            <w:r>
              <w:t>DoM</w:t>
            </w:r>
            <w:proofErr w:type="spellEnd"/>
            <w:r>
              <w:t xml:space="preserve">, </w:t>
            </w:r>
            <w:proofErr w:type="spellStart"/>
            <w:r>
              <w:t>DoGS</w:t>
            </w:r>
            <w:proofErr w:type="spellEnd"/>
            <w:r>
              <w:t>, NMC, NMI,</w:t>
            </w:r>
          </w:p>
        </w:tc>
      </w:tr>
      <w:tr w:rsidR="00DC6EBD">
        <w:trPr>
          <w:trHeight w:val="42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rPr>
                <w:b/>
                <w:sz w:val="22"/>
                <w:szCs w:val="22"/>
              </w:rPr>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National Environment Policy, Sessional Paper No. 10 of 2013</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Chapter 4 also covers minerals in Kenya which encourages sustainable mining</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Ministry of Environment and Forestry, NEMA,</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Laws</w:t>
            </w:r>
          </w:p>
        </w:tc>
        <w:tc>
          <w:tcPr>
            <w:tcW w:w="2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Mining Act 2016</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pPr>
            <w:r>
              <w:t>The entire Act is applicable</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Mining (Licence and Permit) Regulations, 2017.</w:t>
            </w:r>
          </w:p>
          <w:p w:rsidR="00DC6EBD" w:rsidRDefault="00DC6EBD">
            <w:pPr>
              <w:widowControl w:val="0"/>
              <w:spacing w:line="240" w:lineRule="auto"/>
              <w:jc w:val="left"/>
            </w:pPr>
          </w:p>
          <w:p w:rsidR="00DC6EBD" w:rsidRDefault="002F22C9">
            <w:pPr>
              <w:widowControl w:val="0"/>
              <w:spacing w:line="240" w:lineRule="auto"/>
              <w:jc w:val="left"/>
            </w:pPr>
            <w:r>
              <w:t>Mining (Work Programmes and Exploration Reports) Guideline, 2017</w:t>
            </w:r>
          </w:p>
          <w:p w:rsidR="00DC6EBD" w:rsidRDefault="00DC6EBD">
            <w:pPr>
              <w:widowControl w:val="0"/>
              <w:spacing w:line="240" w:lineRule="auto"/>
              <w:jc w:val="left"/>
            </w:pPr>
          </w:p>
          <w:p w:rsidR="00DC6EBD" w:rsidRDefault="002F22C9">
            <w:pPr>
              <w:widowControl w:val="0"/>
              <w:spacing w:line="240" w:lineRule="auto"/>
              <w:jc w:val="left"/>
            </w:pPr>
            <w:r>
              <w:t>Mining (Dealings in Minerals) Regulations, 2017.</w:t>
            </w:r>
          </w:p>
          <w:p w:rsidR="00DC6EBD" w:rsidRDefault="00DC6EBD">
            <w:pPr>
              <w:widowControl w:val="0"/>
              <w:spacing w:line="240" w:lineRule="auto"/>
              <w:jc w:val="left"/>
            </w:pPr>
          </w:p>
          <w:p w:rsidR="00DC6EBD" w:rsidRDefault="002F22C9">
            <w:pPr>
              <w:widowControl w:val="0"/>
              <w:spacing w:line="240" w:lineRule="auto"/>
              <w:jc w:val="left"/>
            </w:pPr>
            <w:r>
              <w:t>Mining (Strategic Minerals) Regulations, 2017.</w:t>
            </w:r>
          </w:p>
          <w:p w:rsidR="00DC6EBD" w:rsidRDefault="00DC6EBD">
            <w:pPr>
              <w:widowControl w:val="0"/>
              <w:spacing w:line="240" w:lineRule="auto"/>
              <w:jc w:val="left"/>
            </w:pPr>
          </w:p>
          <w:p w:rsidR="00DC6EBD" w:rsidRDefault="002F22C9">
            <w:pPr>
              <w:widowControl w:val="0"/>
              <w:spacing w:line="240" w:lineRule="auto"/>
              <w:jc w:val="left"/>
            </w:pPr>
            <w:r>
              <w:t>Mining (Mine Support Services) Regulations, 2017.</w:t>
            </w:r>
          </w:p>
          <w:p w:rsidR="00DC6EBD" w:rsidRDefault="00DC6EBD">
            <w:pPr>
              <w:widowControl w:val="0"/>
              <w:spacing w:line="240" w:lineRule="auto"/>
              <w:jc w:val="left"/>
            </w:pPr>
          </w:p>
          <w:p w:rsidR="00DC6EBD" w:rsidRDefault="002F22C9">
            <w:pPr>
              <w:widowControl w:val="0"/>
              <w:spacing w:line="240" w:lineRule="auto"/>
              <w:jc w:val="left"/>
            </w:pPr>
            <w:r>
              <w:t>Mining (Award of Mineral Rights by Tender) Regulations, 2017.</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State Department for Mining, National Mining Corporation, Minerals and Metals Commodity Exchange, MRB, AMC, NMI</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EMCA, 1999</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9, 29, 31, 58, 68, and 69</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Environmental (Impact Assessment and Audit) Regulations, 2003</w:t>
            </w:r>
          </w:p>
          <w:p w:rsidR="00DC6EBD" w:rsidRDefault="00DC6EBD">
            <w:pPr>
              <w:widowControl w:val="0"/>
              <w:spacing w:line="240" w:lineRule="auto"/>
              <w:jc w:val="left"/>
            </w:pPr>
          </w:p>
          <w:p w:rsidR="00DC6EBD" w:rsidRDefault="002F22C9">
            <w:pPr>
              <w:widowControl w:val="0"/>
              <w:spacing w:line="240" w:lineRule="auto"/>
              <w:jc w:val="left"/>
            </w:pPr>
            <w:r>
              <w:t>Environmental Management and Coordination (Waste Management) Regulations, 2006</w:t>
            </w:r>
          </w:p>
          <w:p w:rsidR="00DC6EBD" w:rsidRDefault="00DC6EBD">
            <w:pPr>
              <w:widowControl w:val="0"/>
              <w:spacing w:line="240" w:lineRule="auto"/>
              <w:jc w:val="left"/>
            </w:pPr>
          </w:p>
          <w:p w:rsidR="00DC6EBD" w:rsidRDefault="002F22C9">
            <w:pPr>
              <w:widowControl w:val="0"/>
              <w:spacing w:line="240" w:lineRule="auto"/>
              <w:jc w:val="left"/>
            </w:pPr>
            <w:r>
              <w:t>Environmental Management and Coordination (Water Quality) Regulations, 2006</w:t>
            </w:r>
          </w:p>
          <w:p w:rsidR="00DC6EBD" w:rsidRDefault="00DC6EBD">
            <w:pPr>
              <w:widowControl w:val="0"/>
              <w:spacing w:line="240" w:lineRule="auto"/>
              <w:jc w:val="left"/>
            </w:pP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NEMA, NET, NECC, CEC</w:t>
            </w:r>
          </w:p>
        </w:tc>
      </w:tr>
      <w:tr w:rsidR="00DC6EBD">
        <w:trPr>
          <w:trHeight w:val="440"/>
        </w:trPr>
        <w:tc>
          <w:tcPr>
            <w:tcW w:w="555" w:type="dxa"/>
            <w:shd w:val="clear" w:color="auto" w:fill="auto"/>
            <w:tcMar>
              <w:top w:w="100" w:type="dxa"/>
              <w:left w:w="100" w:type="dxa"/>
              <w:bottom w:w="100" w:type="dxa"/>
              <w:right w:w="100" w:type="dxa"/>
            </w:tcMar>
          </w:tcPr>
          <w:p w:rsidR="00DC6EBD" w:rsidRDefault="00DC6EBD" w:rsidP="00CC313B">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 xml:space="preserve">Sustainable Waste Management Act, </w:t>
            </w:r>
            <w:r>
              <w:lastRenderedPageBreak/>
              <w:t>2022</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lastRenderedPageBreak/>
              <w:t xml:space="preserve">Section 12, 18, 20, </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jc w:val="left"/>
            </w:pP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 xml:space="preserve">Waste Management </w:t>
            </w:r>
            <w:r>
              <w:lastRenderedPageBreak/>
              <w:t>Council, NEMA, County Governments</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Land Act, 2012</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11, 19,</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jc w:val="left"/>
              <w:rPr>
                <w:color w:val="FF0000"/>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NLC</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Environment and Land Court Act, No. 19 of 2011</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4, 13, 14, 16</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jc w:val="left"/>
              <w:rPr>
                <w:color w:val="FF0000"/>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ELC</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Community Land Act</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29, 32,33, 34, 35, 36, 37,38, and 39</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Community land Regulations, 2017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Ministry of Lands, NLC, County Government, ELC</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National Land Commission Act, 2012</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5, 6</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National Land Commission (Review of Grants and Dispositions of Public Land) Regulations, 2017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NLC</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Water Act, 2016</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Section 22, 23, 36</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Water Resources Management Rules, 2007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 xml:space="preserve">WRA, Water Appeals Tribunal, ELC, Basin Water Resources Committee, Water Resource Users Associations, </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after="240" w:line="240" w:lineRule="auto"/>
              <w:jc w:val="left"/>
            </w:pPr>
            <w:r>
              <w:t>Physical and Land Use Planning Act No. 3 of 2019</w:t>
            </w:r>
          </w:p>
          <w:p w:rsidR="00DC6EBD" w:rsidRDefault="00DC6EBD">
            <w:pPr>
              <w:widowControl w:val="0"/>
              <w:spacing w:line="240" w:lineRule="auto"/>
              <w:jc w:val="left"/>
            </w:pP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 xml:space="preserve">Section 15, 17,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Physical and Land Use Planning (Development permission and control) (general) Regulations 2021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County physical and land use planning consultative forum</w:t>
            </w: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 xml:space="preserve">Wildlife Conservation and </w:t>
            </w:r>
            <w:r w:rsidR="004070A1">
              <w:rPr>
                <w:sz w:val="22"/>
                <w:szCs w:val="22"/>
              </w:rPr>
              <w:t>Management Act</w:t>
            </w:r>
            <w:r>
              <w:rPr>
                <w:sz w:val="22"/>
                <w:szCs w:val="22"/>
              </w:rPr>
              <w:t>, 2013</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Section 26, 45, 46,47, 48</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rPr>
                <w:sz w:val="22"/>
                <w:szCs w:val="22"/>
              </w:rPr>
            </w:pPr>
            <w:r>
              <w:rPr>
                <w:sz w:val="22"/>
                <w:szCs w:val="22"/>
              </w:rPr>
              <w:t xml:space="preserve">Wildlife Conservation and Management </w:t>
            </w:r>
            <w:r w:rsidR="004070A1">
              <w:rPr>
                <w:sz w:val="22"/>
                <w:szCs w:val="22"/>
              </w:rPr>
              <w:t>(Protection</w:t>
            </w:r>
            <w:r>
              <w:rPr>
                <w:sz w:val="22"/>
                <w:szCs w:val="22"/>
              </w:rPr>
              <w:t xml:space="preserve"> of Endangered and threatened ecosystems, habitat and species) </w:t>
            </w:r>
            <w:r>
              <w:rPr>
                <w:sz w:val="22"/>
                <w:szCs w:val="22"/>
              </w:rPr>
              <w:lastRenderedPageBreak/>
              <w:t>Regulations, 2017</w:t>
            </w:r>
          </w:p>
          <w:p w:rsidR="00DC6EBD" w:rsidRDefault="00DC6EBD">
            <w:pPr>
              <w:widowControl w:val="0"/>
              <w:spacing w:line="240" w:lineRule="auto"/>
              <w:jc w:val="left"/>
              <w:rPr>
                <w:sz w:val="22"/>
                <w:szCs w:val="22"/>
              </w:rPr>
            </w:pPr>
          </w:p>
          <w:p w:rsidR="00DC6EBD" w:rsidRDefault="002F22C9">
            <w:pPr>
              <w:widowControl w:val="0"/>
              <w:spacing w:line="240" w:lineRule="auto"/>
              <w:jc w:val="left"/>
              <w:rPr>
                <w:sz w:val="22"/>
                <w:szCs w:val="22"/>
              </w:rPr>
            </w:pPr>
            <w:r>
              <w:rPr>
                <w:sz w:val="22"/>
                <w:szCs w:val="22"/>
              </w:rPr>
              <w:t>Wildlife Conservation and Management (Joint Management of Protected Water Towers) Regulations, 2017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lastRenderedPageBreak/>
              <w:t xml:space="preserve"> KWS</w:t>
            </w:r>
          </w:p>
          <w:p w:rsidR="00DC6EBD" w:rsidRDefault="00DC6EBD">
            <w:pPr>
              <w:widowControl w:val="0"/>
              <w:spacing w:line="240" w:lineRule="auto"/>
              <w:jc w:val="left"/>
            </w:pPr>
          </w:p>
        </w:tc>
      </w:tr>
      <w:tr w:rsidR="00DC6EBD">
        <w:trPr>
          <w:trHeight w:val="440"/>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Forest Conservation &amp; Management Act, 2016</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 xml:space="preserve">Section 8, 20, 21, 30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Forest (Participation in Sustainable Forest Management) Rules, 2009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rPr>
                <w:sz w:val="22"/>
                <w:szCs w:val="22"/>
              </w:rPr>
              <w:t>KFS, County governments</w:t>
            </w:r>
          </w:p>
        </w:tc>
      </w:tr>
      <w:tr w:rsidR="00DC6EBD">
        <w:trPr>
          <w:trHeight w:val="1262"/>
        </w:trPr>
        <w:tc>
          <w:tcPr>
            <w:tcW w:w="555" w:type="dxa"/>
            <w:shd w:val="clear" w:color="auto" w:fill="auto"/>
            <w:tcMar>
              <w:top w:w="100" w:type="dxa"/>
              <w:left w:w="100" w:type="dxa"/>
              <w:bottom w:w="100" w:type="dxa"/>
              <w:right w:w="100" w:type="dxa"/>
            </w:tcMar>
          </w:tcPr>
          <w:p w:rsidR="00DC6EBD" w:rsidRDefault="00DC6EBD">
            <w:pPr>
              <w:widowControl w:val="0"/>
              <w:numPr>
                <w:ilvl w:val="0"/>
                <w:numId w:val="5"/>
              </w:numPr>
              <w:pBdr>
                <w:top w:val="nil"/>
                <w:left w:val="nil"/>
                <w:bottom w:val="nil"/>
                <w:right w:val="nil"/>
                <w:between w:val="nil"/>
              </w:pBdr>
              <w:spacing w:line="240" w:lineRule="auto"/>
              <w:ind w:left="360"/>
              <w:jc w:val="left"/>
            </w:pPr>
          </w:p>
        </w:tc>
        <w:tc>
          <w:tcPr>
            <w:tcW w:w="930" w:type="dxa"/>
            <w:vMerge/>
            <w:shd w:val="clear" w:color="auto" w:fill="auto"/>
            <w:tcMar>
              <w:top w:w="100" w:type="dxa"/>
              <w:left w:w="100" w:type="dxa"/>
              <w:bottom w:w="100" w:type="dxa"/>
              <w:right w:w="100" w:type="dxa"/>
            </w:tcMar>
          </w:tcPr>
          <w:p w:rsidR="00DC6EBD" w:rsidRDefault="00DC6EBD">
            <w:pPr>
              <w:widowControl w:val="0"/>
              <w:pBdr>
                <w:top w:val="nil"/>
                <w:left w:val="nil"/>
                <w:bottom w:val="nil"/>
                <w:right w:val="nil"/>
                <w:between w:val="nil"/>
              </w:pBdr>
              <w:spacing w:line="240" w:lineRule="auto"/>
              <w:jc w:val="left"/>
            </w:pPr>
          </w:p>
        </w:tc>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County Government Act, 2012</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Section 102, 103, 104, 105, and 110</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widowControl w:val="0"/>
              <w:spacing w:line="240" w:lineRule="auto"/>
              <w:jc w:val="left"/>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2F22C9">
            <w:pPr>
              <w:widowControl w:val="0"/>
              <w:spacing w:line="240" w:lineRule="auto"/>
              <w:jc w:val="left"/>
            </w:pPr>
            <w:r>
              <w:t>County Government</w:t>
            </w:r>
          </w:p>
        </w:tc>
      </w:tr>
    </w:tbl>
    <w:p w:rsidR="00DC6EBD" w:rsidRDefault="00DC6EBD">
      <w:pPr>
        <w:spacing w:before="240" w:after="240"/>
        <w:rPr>
          <w:b/>
          <w:sz w:val="22"/>
          <w:szCs w:val="22"/>
        </w:rPr>
      </w:pPr>
    </w:p>
    <w:p w:rsidR="00DC6EBD" w:rsidRDefault="002F22C9">
      <w:pPr>
        <w:pStyle w:val="Heading1"/>
        <w:spacing w:after="0" w:line="259" w:lineRule="auto"/>
      </w:pPr>
      <w:bookmarkStart w:id="26" w:name="_heading=h.hq633mvjukk3" w:colFirst="0" w:colLast="0"/>
      <w:bookmarkEnd w:id="26"/>
      <w:r>
        <w:br w:type="page"/>
      </w:r>
    </w:p>
    <w:p w:rsidR="00DC6EBD" w:rsidRDefault="002F22C9">
      <w:pPr>
        <w:pStyle w:val="Heading1"/>
        <w:numPr>
          <w:ilvl w:val="0"/>
          <w:numId w:val="12"/>
        </w:numPr>
        <w:pBdr>
          <w:top w:val="nil"/>
          <w:left w:val="nil"/>
          <w:bottom w:val="nil"/>
          <w:right w:val="nil"/>
          <w:between w:val="nil"/>
        </w:pBdr>
        <w:spacing w:after="0"/>
        <w:ind w:left="720" w:hanging="360"/>
      </w:pPr>
      <w:bookmarkStart w:id="27" w:name="_Toc119844658"/>
      <w:r>
        <w:lastRenderedPageBreak/>
        <w:t xml:space="preserve">CHAPTER THREE: ARTISANAL MINING </w:t>
      </w:r>
      <w:r w:rsidR="004070A1">
        <w:t>COMMITTEE STRUCTURE</w:t>
      </w:r>
      <w:bookmarkEnd w:id="27"/>
    </w:p>
    <w:p w:rsidR="00DC6EBD" w:rsidRDefault="002F22C9" w:rsidP="007B64C4">
      <w:pPr>
        <w:pStyle w:val="Heading2"/>
        <w:numPr>
          <w:ilvl w:val="1"/>
          <w:numId w:val="12"/>
        </w:numPr>
        <w:ind w:left="709" w:hanging="283"/>
      </w:pPr>
      <w:bookmarkStart w:id="28" w:name="_Toc119844659"/>
      <w:r>
        <w:t>Overview of AMC</w:t>
      </w:r>
      <w:bookmarkEnd w:id="28"/>
    </w:p>
    <w:p w:rsidR="00DC6EBD" w:rsidRDefault="002F22C9">
      <w:pPr>
        <w:pBdr>
          <w:top w:val="nil"/>
          <w:left w:val="nil"/>
          <w:bottom w:val="nil"/>
          <w:right w:val="nil"/>
          <w:between w:val="nil"/>
        </w:pBdr>
        <w:jc w:val="left"/>
      </w:pPr>
      <w:r>
        <w:t xml:space="preserve">An Artisanal Mining Committee is comprised of the following in accordance with Section 94(2) of the Mining </w:t>
      </w:r>
      <w:r w:rsidR="007B64C4">
        <w:t>Act: -</w:t>
      </w:r>
    </w:p>
    <w:p w:rsidR="00DC6EBD" w:rsidRDefault="002F22C9">
      <w:pPr>
        <w:numPr>
          <w:ilvl w:val="0"/>
          <w:numId w:val="9"/>
        </w:numPr>
        <w:pBdr>
          <w:top w:val="nil"/>
          <w:left w:val="nil"/>
          <w:bottom w:val="nil"/>
          <w:right w:val="nil"/>
          <w:between w:val="nil"/>
        </w:pBdr>
        <w:jc w:val="left"/>
      </w:pPr>
      <w:r>
        <w:t>A representative of the Governor, who shall be the chairperson of the committee;</w:t>
      </w:r>
    </w:p>
    <w:p w:rsidR="00DC6EBD" w:rsidRDefault="002F22C9">
      <w:pPr>
        <w:numPr>
          <w:ilvl w:val="0"/>
          <w:numId w:val="9"/>
        </w:numPr>
        <w:pBdr>
          <w:top w:val="nil"/>
          <w:left w:val="nil"/>
          <w:bottom w:val="nil"/>
          <w:right w:val="nil"/>
          <w:between w:val="nil"/>
        </w:pBdr>
        <w:jc w:val="left"/>
      </w:pPr>
      <w:r>
        <w:t>The representative of the Director of Mines who shall be the secretary;</w:t>
      </w:r>
    </w:p>
    <w:p w:rsidR="00DC6EBD" w:rsidRDefault="002F22C9">
      <w:pPr>
        <w:numPr>
          <w:ilvl w:val="0"/>
          <w:numId w:val="9"/>
        </w:numPr>
        <w:pBdr>
          <w:top w:val="nil"/>
          <w:left w:val="nil"/>
          <w:bottom w:val="nil"/>
          <w:right w:val="nil"/>
          <w:between w:val="nil"/>
        </w:pBdr>
        <w:jc w:val="left"/>
      </w:pPr>
      <w:r>
        <w:t xml:space="preserve">Three persons not being public officers and elected by the association of artisanal miners in the county; </w:t>
      </w:r>
    </w:p>
    <w:p w:rsidR="00DC6EBD" w:rsidRDefault="002F22C9">
      <w:pPr>
        <w:numPr>
          <w:ilvl w:val="0"/>
          <w:numId w:val="9"/>
        </w:numPr>
        <w:pBdr>
          <w:top w:val="nil"/>
          <w:left w:val="nil"/>
          <w:bottom w:val="nil"/>
          <w:right w:val="nil"/>
          <w:between w:val="nil"/>
        </w:pBdr>
        <w:jc w:val="left"/>
      </w:pPr>
      <w:r>
        <w:t>A representative of the inspectorate division of the Ministry;</w:t>
      </w:r>
    </w:p>
    <w:p w:rsidR="00DC6EBD" w:rsidRDefault="002F22C9">
      <w:pPr>
        <w:numPr>
          <w:ilvl w:val="0"/>
          <w:numId w:val="9"/>
        </w:numPr>
        <w:pBdr>
          <w:top w:val="nil"/>
          <w:left w:val="nil"/>
          <w:bottom w:val="nil"/>
          <w:right w:val="nil"/>
          <w:between w:val="nil"/>
        </w:pBdr>
        <w:jc w:val="left"/>
      </w:pPr>
      <w:r>
        <w:t xml:space="preserve">A representative of the National Environment Management Authority; and </w:t>
      </w:r>
    </w:p>
    <w:p w:rsidR="00DC6EBD" w:rsidRDefault="002F22C9">
      <w:pPr>
        <w:numPr>
          <w:ilvl w:val="0"/>
          <w:numId w:val="9"/>
        </w:numPr>
        <w:pBdr>
          <w:top w:val="nil"/>
          <w:left w:val="nil"/>
          <w:bottom w:val="nil"/>
          <w:right w:val="nil"/>
          <w:between w:val="nil"/>
        </w:pBdr>
        <w:jc w:val="left"/>
      </w:pPr>
      <w:r>
        <w:t>A representative of the county land board.</w:t>
      </w:r>
    </w:p>
    <w:p w:rsidR="00DC6EBD" w:rsidRDefault="00DC6EBD">
      <w:pPr>
        <w:pBdr>
          <w:top w:val="nil"/>
          <w:left w:val="nil"/>
          <w:bottom w:val="nil"/>
          <w:right w:val="nil"/>
          <w:between w:val="nil"/>
        </w:pBdr>
        <w:jc w:val="left"/>
      </w:pPr>
    </w:p>
    <w:p w:rsidR="00DC6EBD" w:rsidRDefault="002F22C9" w:rsidP="007B64C4">
      <w:pPr>
        <w:pStyle w:val="Heading2"/>
        <w:numPr>
          <w:ilvl w:val="1"/>
          <w:numId w:val="12"/>
        </w:numPr>
        <w:ind w:left="709" w:hanging="283"/>
      </w:pPr>
      <w:bookmarkStart w:id="29" w:name="_Toc119844660"/>
      <w:r>
        <w:t>Appointment of Members</w:t>
      </w:r>
      <w:bookmarkEnd w:id="29"/>
    </w:p>
    <w:p w:rsidR="00DC6EBD" w:rsidRDefault="002F22C9">
      <w:pPr>
        <w:numPr>
          <w:ilvl w:val="0"/>
          <w:numId w:val="6"/>
        </w:numPr>
      </w:pPr>
      <w:r>
        <w:t>A representative of the Director of Mines designated by the CS will be the secretary of the Committee as per Sec. 93(2</w:t>
      </w:r>
      <w:proofErr w:type="gramStart"/>
      <w:r>
        <w:t>)  and</w:t>
      </w:r>
      <w:proofErr w:type="gramEnd"/>
      <w:r>
        <w:t xml:space="preserve"> Sec. 94(2)(b) of the Act.</w:t>
      </w:r>
    </w:p>
    <w:p w:rsidR="00DC6EBD" w:rsidRDefault="002F22C9">
      <w:pPr>
        <w:numPr>
          <w:ilvl w:val="0"/>
          <w:numId w:val="6"/>
        </w:numPr>
      </w:pPr>
      <w:r>
        <w:t xml:space="preserve">The CS writes to the Governor of the respective </w:t>
      </w:r>
      <w:proofErr w:type="gramStart"/>
      <w:r>
        <w:t>County</w:t>
      </w:r>
      <w:proofErr w:type="gramEnd"/>
      <w:r>
        <w:t xml:space="preserve"> requesting for an appointee who shall be the chair of the Committee. The desirable qualifications of the appointee to include the following:–</w:t>
      </w:r>
    </w:p>
    <w:p w:rsidR="00DC6EBD" w:rsidRDefault="002F22C9">
      <w:pPr>
        <w:numPr>
          <w:ilvl w:val="1"/>
          <w:numId w:val="6"/>
        </w:numPr>
        <w:ind w:left="1080"/>
      </w:pPr>
      <w:r>
        <w:t>Meets requirements of Chapter 6 of the Constitution;</w:t>
      </w:r>
    </w:p>
    <w:p w:rsidR="00DC6EBD" w:rsidRDefault="002F22C9">
      <w:pPr>
        <w:numPr>
          <w:ilvl w:val="1"/>
          <w:numId w:val="6"/>
        </w:numPr>
        <w:pBdr>
          <w:top w:val="nil"/>
          <w:left w:val="nil"/>
          <w:bottom w:val="nil"/>
          <w:right w:val="nil"/>
          <w:between w:val="nil"/>
        </w:pBdr>
        <w:ind w:left="1080"/>
      </w:pPr>
      <w:r>
        <w:t>Demonstrate knowledge and experience in the mineral and mining sector of not less than five (5) years;</w:t>
      </w:r>
    </w:p>
    <w:p w:rsidR="00DC6EBD" w:rsidRDefault="002F22C9">
      <w:pPr>
        <w:numPr>
          <w:ilvl w:val="1"/>
          <w:numId w:val="6"/>
        </w:numPr>
        <w:pBdr>
          <w:top w:val="nil"/>
          <w:left w:val="nil"/>
          <w:bottom w:val="nil"/>
          <w:right w:val="nil"/>
          <w:between w:val="nil"/>
        </w:pBdr>
        <w:ind w:left="1080"/>
      </w:pPr>
      <w:r>
        <w:t>Minimum secondary school level certificate and tertiary education;</w:t>
      </w:r>
    </w:p>
    <w:p w:rsidR="00DC6EBD" w:rsidRDefault="002F22C9">
      <w:pPr>
        <w:numPr>
          <w:ilvl w:val="1"/>
          <w:numId w:val="6"/>
        </w:numPr>
        <w:pBdr>
          <w:top w:val="nil"/>
          <w:left w:val="nil"/>
          <w:bottom w:val="nil"/>
          <w:right w:val="nil"/>
          <w:between w:val="nil"/>
        </w:pBdr>
        <w:ind w:left="1080"/>
      </w:pPr>
      <w:r>
        <w:t>Demonstrate leadership and have experience in governance.</w:t>
      </w:r>
    </w:p>
    <w:p w:rsidR="00DC6EBD" w:rsidRDefault="002F22C9">
      <w:pPr>
        <w:numPr>
          <w:ilvl w:val="0"/>
          <w:numId w:val="6"/>
        </w:numPr>
        <w:pBdr>
          <w:top w:val="nil"/>
          <w:left w:val="nil"/>
          <w:bottom w:val="nil"/>
          <w:right w:val="nil"/>
          <w:between w:val="nil"/>
        </w:pBdr>
      </w:pPr>
      <w:r>
        <w:t>The Director of Mines appoints an Inspector of Mines who is the representative of the inspectorate division of the Directorate of Mines as per Sec 94(2</w:t>
      </w:r>
      <w:proofErr w:type="gramStart"/>
      <w:r>
        <w:t>)(</w:t>
      </w:r>
      <w:proofErr w:type="gramEnd"/>
      <w:r>
        <w:t>d) of the Act.</w:t>
      </w:r>
    </w:p>
    <w:p w:rsidR="00DC6EBD" w:rsidRDefault="002F22C9">
      <w:pPr>
        <w:numPr>
          <w:ilvl w:val="0"/>
          <w:numId w:val="6"/>
        </w:numPr>
        <w:pBdr>
          <w:top w:val="nil"/>
          <w:left w:val="nil"/>
          <w:bottom w:val="nil"/>
          <w:right w:val="nil"/>
          <w:between w:val="nil"/>
        </w:pBdr>
      </w:pPr>
      <w:r>
        <w:t>The CS writes to the Director General, National Environment Management Authority requesting for a representative to the Committee in the respective County.</w:t>
      </w:r>
    </w:p>
    <w:p w:rsidR="00DC6EBD" w:rsidRDefault="002F22C9">
      <w:pPr>
        <w:numPr>
          <w:ilvl w:val="0"/>
          <w:numId w:val="6"/>
        </w:numPr>
        <w:pBdr>
          <w:top w:val="nil"/>
          <w:left w:val="nil"/>
          <w:bottom w:val="nil"/>
          <w:right w:val="nil"/>
          <w:between w:val="nil"/>
        </w:pBdr>
      </w:pPr>
      <w:r>
        <w:lastRenderedPageBreak/>
        <w:t>The CS writes to the Cabinet Secretary responsible for Lands requesting for a representative to the Committee in the respective county.</w:t>
      </w:r>
    </w:p>
    <w:p w:rsidR="00DC6EBD" w:rsidRDefault="002F22C9">
      <w:pPr>
        <w:numPr>
          <w:ilvl w:val="0"/>
          <w:numId w:val="6"/>
        </w:numPr>
        <w:pBdr>
          <w:top w:val="nil"/>
          <w:left w:val="nil"/>
          <w:bottom w:val="nil"/>
          <w:right w:val="nil"/>
          <w:between w:val="nil"/>
        </w:pBdr>
      </w:pPr>
      <w:r>
        <w:t>The Representative of the Director of Mines writes to the Chairperson of the umbrella artisanal mining association in the county requesting for election of three persons while observing two-thirds gender rule to be their representatives in the Committee.</w:t>
      </w:r>
    </w:p>
    <w:p w:rsidR="00DC6EBD" w:rsidRDefault="002F22C9">
      <w:pPr>
        <w:numPr>
          <w:ilvl w:val="1"/>
          <w:numId w:val="6"/>
        </w:numPr>
        <w:pBdr>
          <w:top w:val="nil"/>
          <w:left w:val="nil"/>
          <w:bottom w:val="nil"/>
          <w:right w:val="nil"/>
          <w:between w:val="nil"/>
        </w:pBdr>
        <w:ind w:left="1080"/>
      </w:pPr>
      <w:r>
        <w:t>The associations, groups or cooperatives to have:–</w:t>
      </w:r>
    </w:p>
    <w:p w:rsidR="00DC6EBD" w:rsidRDefault="002F22C9">
      <w:pPr>
        <w:numPr>
          <w:ilvl w:val="2"/>
          <w:numId w:val="6"/>
        </w:numPr>
        <w:pBdr>
          <w:top w:val="nil"/>
          <w:left w:val="nil"/>
          <w:bottom w:val="nil"/>
          <w:right w:val="nil"/>
          <w:between w:val="nil"/>
        </w:pBdr>
        <w:ind w:left="1440" w:hanging="270"/>
      </w:pPr>
      <w:r>
        <w:t>A valid certificate of registration by the relevant state agency;</w:t>
      </w:r>
    </w:p>
    <w:p w:rsidR="00DC6EBD" w:rsidRDefault="002F22C9">
      <w:pPr>
        <w:numPr>
          <w:ilvl w:val="2"/>
          <w:numId w:val="6"/>
        </w:numPr>
        <w:pBdr>
          <w:top w:val="nil"/>
          <w:left w:val="nil"/>
          <w:bottom w:val="nil"/>
          <w:right w:val="nil"/>
          <w:between w:val="nil"/>
        </w:pBdr>
        <w:ind w:left="1440" w:hanging="270"/>
      </w:pPr>
      <w:r>
        <w:t>Mining as one of the principal objectives of formation;</w:t>
      </w:r>
    </w:p>
    <w:p w:rsidR="00DC6EBD" w:rsidRDefault="002F22C9">
      <w:pPr>
        <w:numPr>
          <w:ilvl w:val="1"/>
          <w:numId w:val="6"/>
        </w:numPr>
        <w:pBdr>
          <w:top w:val="nil"/>
          <w:left w:val="nil"/>
          <w:bottom w:val="nil"/>
          <w:right w:val="nil"/>
          <w:between w:val="nil"/>
        </w:pBdr>
        <w:ind w:left="1080"/>
      </w:pPr>
      <w:r>
        <w:t>The elected persons are expected to meet the following qualifications:–</w:t>
      </w:r>
    </w:p>
    <w:p w:rsidR="00DC6EBD" w:rsidRDefault="002F22C9">
      <w:pPr>
        <w:numPr>
          <w:ilvl w:val="2"/>
          <w:numId w:val="6"/>
        </w:numPr>
        <w:pBdr>
          <w:top w:val="nil"/>
          <w:left w:val="nil"/>
          <w:bottom w:val="nil"/>
          <w:right w:val="nil"/>
          <w:between w:val="nil"/>
        </w:pBdr>
        <w:ind w:left="1440" w:hanging="270"/>
      </w:pPr>
      <w:r>
        <w:t>Be a member of an association, group or cooperative in the county;</w:t>
      </w:r>
    </w:p>
    <w:p w:rsidR="00DC6EBD" w:rsidRDefault="002F22C9">
      <w:pPr>
        <w:numPr>
          <w:ilvl w:val="2"/>
          <w:numId w:val="6"/>
        </w:numPr>
        <w:pBdr>
          <w:top w:val="nil"/>
          <w:left w:val="nil"/>
          <w:bottom w:val="nil"/>
          <w:right w:val="nil"/>
          <w:between w:val="nil"/>
        </w:pBdr>
        <w:ind w:left="1440" w:hanging="270"/>
      </w:pPr>
      <w:r>
        <w:t>Have secondary level certificate;</w:t>
      </w:r>
    </w:p>
    <w:p w:rsidR="00DC6EBD" w:rsidRDefault="002F22C9">
      <w:pPr>
        <w:numPr>
          <w:ilvl w:val="2"/>
          <w:numId w:val="6"/>
        </w:numPr>
        <w:pBdr>
          <w:top w:val="nil"/>
          <w:left w:val="nil"/>
          <w:bottom w:val="nil"/>
          <w:right w:val="nil"/>
          <w:between w:val="nil"/>
        </w:pBdr>
        <w:ind w:left="1440" w:hanging="270"/>
      </w:pPr>
      <w:r>
        <w:t xml:space="preserve">Have a valid certificate of good conduct </w:t>
      </w:r>
    </w:p>
    <w:p w:rsidR="00DC6EBD" w:rsidRDefault="002F22C9">
      <w:pPr>
        <w:numPr>
          <w:ilvl w:val="2"/>
          <w:numId w:val="6"/>
        </w:numPr>
        <w:pBdr>
          <w:top w:val="nil"/>
          <w:left w:val="nil"/>
          <w:bottom w:val="nil"/>
          <w:right w:val="nil"/>
          <w:between w:val="nil"/>
        </w:pBdr>
        <w:ind w:left="1440" w:hanging="270"/>
      </w:pPr>
      <w:r>
        <w:t>Be an adult Kenyan citizen of sound mind.</w:t>
      </w:r>
    </w:p>
    <w:p w:rsidR="00DC6EBD" w:rsidRDefault="002F22C9">
      <w:pPr>
        <w:numPr>
          <w:ilvl w:val="0"/>
          <w:numId w:val="6"/>
        </w:numPr>
        <w:pBdr>
          <w:top w:val="nil"/>
          <w:left w:val="nil"/>
          <w:bottom w:val="nil"/>
          <w:right w:val="nil"/>
          <w:between w:val="nil"/>
        </w:pBdr>
      </w:pPr>
      <w:r>
        <w:t xml:space="preserve">Upon receipt of the letter requesting for nominees to the Committee, each appointing authority is expected to act promptly. </w:t>
      </w:r>
    </w:p>
    <w:p w:rsidR="00DC6EBD" w:rsidRDefault="002F22C9">
      <w:pPr>
        <w:numPr>
          <w:ilvl w:val="0"/>
          <w:numId w:val="6"/>
        </w:numPr>
        <w:pBdr>
          <w:top w:val="nil"/>
          <w:left w:val="nil"/>
          <w:bottom w:val="nil"/>
          <w:right w:val="nil"/>
          <w:between w:val="nil"/>
        </w:pBdr>
      </w:pPr>
      <w:r>
        <w:t>The representative of the Director of Mines upon receipt of the names of representatives of the artisanal mining association compiles and forwards to the CS through the Director of Mines promptly.</w:t>
      </w:r>
    </w:p>
    <w:p w:rsidR="00DC6EBD" w:rsidRDefault="002F22C9">
      <w:pPr>
        <w:numPr>
          <w:ilvl w:val="0"/>
          <w:numId w:val="6"/>
        </w:numPr>
        <w:pBdr>
          <w:top w:val="nil"/>
          <w:left w:val="nil"/>
          <w:bottom w:val="nil"/>
          <w:right w:val="nil"/>
          <w:between w:val="nil"/>
        </w:pBdr>
      </w:pPr>
      <w:r>
        <w:t>Upon receipt of all the names, the CS publishes in the gazette all members appointed to the Committee.</w:t>
      </w:r>
    </w:p>
    <w:p w:rsidR="00DC6EBD" w:rsidRDefault="002F22C9">
      <w:pPr>
        <w:numPr>
          <w:ilvl w:val="0"/>
          <w:numId w:val="6"/>
        </w:numPr>
        <w:pBdr>
          <w:top w:val="nil"/>
          <w:left w:val="nil"/>
          <w:bottom w:val="nil"/>
          <w:right w:val="nil"/>
          <w:between w:val="nil"/>
        </w:pBdr>
      </w:pPr>
      <w:r>
        <w:t xml:space="preserve">The persons elected in 6 above shall serve for a term of three (3) years with effect from the date of </w:t>
      </w:r>
      <w:proofErr w:type="spellStart"/>
      <w:r>
        <w:t>gazettement</w:t>
      </w:r>
      <w:proofErr w:type="spellEnd"/>
      <w:r>
        <w:t xml:space="preserve"> and may be renewed once.</w:t>
      </w:r>
    </w:p>
    <w:p w:rsidR="00DC6EBD" w:rsidRDefault="002F22C9">
      <w:pPr>
        <w:numPr>
          <w:ilvl w:val="0"/>
          <w:numId w:val="6"/>
        </w:numPr>
        <w:pBdr>
          <w:top w:val="nil"/>
          <w:left w:val="nil"/>
          <w:bottom w:val="nil"/>
          <w:right w:val="nil"/>
          <w:between w:val="nil"/>
        </w:pBdr>
      </w:pPr>
      <w:r>
        <w:t xml:space="preserve">Where there is a vacancy in the committee membership, the replacement by the appointing authority to be done as soon as practically possible. </w:t>
      </w:r>
    </w:p>
    <w:p w:rsidR="00DC6EBD" w:rsidRDefault="002F22C9">
      <w:pPr>
        <w:numPr>
          <w:ilvl w:val="0"/>
          <w:numId w:val="6"/>
        </w:numPr>
        <w:pBdr>
          <w:top w:val="nil"/>
          <w:left w:val="nil"/>
          <w:bottom w:val="nil"/>
          <w:right w:val="nil"/>
          <w:between w:val="nil"/>
        </w:pBdr>
      </w:pPr>
      <w:r>
        <w:t>The Ministry responsible for mining will induct the Committee members on their responsibilities and any other role relevant to the working of the Committee.</w:t>
      </w:r>
    </w:p>
    <w:p w:rsidR="00DC6EBD" w:rsidRDefault="00DC6EBD">
      <w:pPr>
        <w:pBdr>
          <w:top w:val="nil"/>
          <w:left w:val="nil"/>
          <w:bottom w:val="nil"/>
          <w:right w:val="nil"/>
          <w:between w:val="nil"/>
        </w:pBdr>
        <w:spacing w:line="259" w:lineRule="auto"/>
        <w:jc w:val="left"/>
        <w:rPr>
          <w:sz w:val="22"/>
          <w:szCs w:val="22"/>
        </w:rPr>
      </w:pPr>
    </w:p>
    <w:p w:rsidR="007B64C4" w:rsidRDefault="007B64C4">
      <w:pPr>
        <w:pBdr>
          <w:top w:val="nil"/>
          <w:left w:val="nil"/>
          <w:bottom w:val="nil"/>
          <w:right w:val="nil"/>
          <w:between w:val="nil"/>
        </w:pBdr>
        <w:spacing w:line="259" w:lineRule="auto"/>
        <w:jc w:val="left"/>
        <w:rPr>
          <w:sz w:val="22"/>
          <w:szCs w:val="22"/>
        </w:rPr>
      </w:pPr>
    </w:p>
    <w:p w:rsidR="007B64C4" w:rsidRDefault="007B64C4">
      <w:pPr>
        <w:pBdr>
          <w:top w:val="nil"/>
          <w:left w:val="nil"/>
          <w:bottom w:val="nil"/>
          <w:right w:val="nil"/>
          <w:between w:val="nil"/>
        </w:pBdr>
        <w:spacing w:line="259" w:lineRule="auto"/>
        <w:jc w:val="left"/>
        <w:rPr>
          <w:sz w:val="22"/>
          <w:szCs w:val="22"/>
        </w:rPr>
      </w:pPr>
    </w:p>
    <w:p w:rsidR="007B64C4" w:rsidRDefault="007B64C4">
      <w:pPr>
        <w:pBdr>
          <w:top w:val="nil"/>
          <w:left w:val="nil"/>
          <w:bottom w:val="nil"/>
          <w:right w:val="nil"/>
          <w:between w:val="nil"/>
        </w:pBdr>
        <w:spacing w:line="259" w:lineRule="auto"/>
        <w:jc w:val="left"/>
        <w:rPr>
          <w:sz w:val="22"/>
          <w:szCs w:val="22"/>
        </w:rPr>
      </w:pPr>
    </w:p>
    <w:p w:rsidR="00DC6EBD" w:rsidRDefault="002F22C9" w:rsidP="007B64C4">
      <w:pPr>
        <w:pStyle w:val="Heading2"/>
        <w:numPr>
          <w:ilvl w:val="1"/>
          <w:numId w:val="12"/>
        </w:numPr>
        <w:ind w:left="709" w:hanging="283"/>
      </w:pPr>
      <w:bookmarkStart w:id="30" w:name="_Toc119844661"/>
      <w:r>
        <w:lastRenderedPageBreak/>
        <w:t>Roles and Functions</w:t>
      </w:r>
      <w:bookmarkEnd w:id="30"/>
    </w:p>
    <w:p w:rsidR="00DC6EBD" w:rsidRDefault="002F22C9">
      <w:pPr>
        <w:spacing w:after="300" w:line="259" w:lineRule="auto"/>
      </w:pPr>
      <w:r>
        <w:t>This section outlines the functions of the Committee, the Chairperson and the Secretary.</w:t>
      </w:r>
    </w:p>
    <w:p w:rsidR="00DC6EBD" w:rsidRDefault="002F22C9">
      <w:pPr>
        <w:pStyle w:val="Heading3"/>
        <w:numPr>
          <w:ilvl w:val="2"/>
          <w:numId w:val="12"/>
        </w:numPr>
        <w:pBdr>
          <w:top w:val="nil"/>
          <w:left w:val="nil"/>
          <w:bottom w:val="nil"/>
          <w:right w:val="nil"/>
          <w:between w:val="nil"/>
        </w:pBdr>
        <w:ind w:left="720" w:hanging="180"/>
      </w:pPr>
      <w:bookmarkStart w:id="31" w:name="_Toc119844662"/>
      <w:r>
        <w:t>Roles of the Committee</w:t>
      </w:r>
      <w:bookmarkEnd w:id="31"/>
    </w:p>
    <w:p w:rsidR="00DC6EBD" w:rsidRDefault="002F22C9">
      <w:pPr>
        <w:spacing w:before="240" w:line="276" w:lineRule="auto"/>
      </w:pPr>
      <w:r>
        <w:t xml:space="preserve">The Committee advises the representative of the Director of Mines on permit Grant, Renewal and Revocation.  </w:t>
      </w:r>
    </w:p>
    <w:p w:rsidR="00DC6EBD" w:rsidRDefault="00DC6EBD">
      <w:pPr>
        <w:spacing w:before="240" w:line="276" w:lineRule="auto"/>
      </w:pPr>
    </w:p>
    <w:p w:rsidR="00DC6EBD" w:rsidRDefault="002F22C9">
      <w:pPr>
        <w:pStyle w:val="Heading3"/>
        <w:numPr>
          <w:ilvl w:val="2"/>
          <w:numId w:val="12"/>
        </w:numPr>
        <w:pBdr>
          <w:top w:val="nil"/>
          <w:left w:val="nil"/>
          <w:bottom w:val="nil"/>
          <w:right w:val="nil"/>
          <w:between w:val="nil"/>
        </w:pBdr>
        <w:ind w:left="720" w:hanging="180"/>
      </w:pPr>
      <w:bookmarkStart w:id="32" w:name="_Toc119844663"/>
      <w:r>
        <w:t>The Roles of the Chairperson</w:t>
      </w:r>
      <w:bookmarkEnd w:id="32"/>
    </w:p>
    <w:p w:rsidR="00DC6EBD" w:rsidRDefault="002F22C9">
      <w:r>
        <w:t xml:space="preserve">The roles of the Chairperson </w:t>
      </w:r>
      <w:r w:rsidR="004070A1">
        <w:t>include: –</w:t>
      </w:r>
    </w:p>
    <w:p w:rsidR="00DC6EBD" w:rsidRDefault="002F22C9">
      <w:pPr>
        <w:numPr>
          <w:ilvl w:val="1"/>
          <w:numId w:val="23"/>
        </w:numPr>
      </w:pPr>
      <w:r>
        <w:t>Provide overall leadership to the Committee;</w:t>
      </w:r>
    </w:p>
    <w:p w:rsidR="00DC6EBD" w:rsidRDefault="002F22C9">
      <w:pPr>
        <w:numPr>
          <w:ilvl w:val="1"/>
          <w:numId w:val="23"/>
        </w:numPr>
      </w:pPr>
      <w:r>
        <w:t>Encourage Committee members to participate fully in deliberations;</w:t>
      </w:r>
    </w:p>
    <w:p w:rsidR="00DC6EBD" w:rsidRDefault="002F22C9">
      <w:pPr>
        <w:numPr>
          <w:ilvl w:val="1"/>
          <w:numId w:val="23"/>
        </w:numPr>
      </w:pPr>
      <w:r>
        <w:t>Arrange for the new Committee members induction on their roles,</w:t>
      </w:r>
    </w:p>
    <w:p w:rsidR="00DC6EBD" w:rsidRDefault="002F22C9">
      <w:pPr>
        <w:numPr>
          <w:ilvl w:val="1"/>
          <w:numId w:val="23"/>
        </w:numPr>
      </w:pPr>
      <w:r>
        <w:t>Writing correspondences coming from the Committee including recommendations, notifications and disciplinary matters;</w:t>
      </w:r>
    </w:p>
    <w:p w:rsidR="00DC6EBD" w:rsidRDefault="002F22C9">
      <w:pPr>
        <w:numPr>
          <w:ilvl w:val="1"/>
          <w:numId w:val="23"/>
        </w:numPr>
      </w:pPr>
      <w:r>
        <w:t>Promote a positive image of the Committee;</w:t>
      </w:r>
    </w:p>
    <w:p w:rsidR="00DC6EBD" w:rsidRDefault="002F22C9">
      <w:pPr>
        <w:numPr>
          <w:ilvl w:val="1"/>
          <w:numId w:val="23"/>
        </w:numPr>
      </w:pPr>
      <w:r>
        <w:t>Harness the collective skills of the members to carry out Committee functions effectively; and</w:t>
      </w:r>
    </w:p>
    <w:p w:rsidR="00DC6EBD" w:rsidRDefault="002F22C9">
      <w:pPr>
        <w:numPr>
          <w:ilvl w:val="1"/>
          <w:numId w:val="23"/>
        </w:numPr>
      </w:pPr>
      <w:r>
        <w:t>Any other role assigned by the Cabinet Secretary.</w:t>
      </w:r>
    </w:p>
    <w:p w:rsidR="00DC6EBD" w:rsidRDefault="00DC6EBD">
      <w:pPr>
        <w:ind w:left="810"/>
      </w:pPr>
    </w:p>
    <w:p w:rsidR="00DC6EBD" w:rsidRDefault="002F22C9">
      <w:pPr>
        <w:pStyle w:val="Heading3"/>
        <w:numPr>
          <w:ilvl w:val="2"/>
          <w:numId w:val="12"/>
        </w:numPr>
        <w:pBdr>
          <w:top w:val="nil"/>
          <w:left w:val="nil"/>
          <w:bottom w:val="nil"/>
          <w:right w:val="nil"/>
          <w:between w:val="nil"/>
        </w:pBdr>
        <w:ind w:left="720" w:hanging="180"/>
      </w:pPr>
      <w:bookmarkStart w:id="33" w:name="_Toc119844664"/>
      <w:r>
        <w:t>The Roles of the Secretary</w:t>
      </w:r>
      <w:bookmarkEnd w:id="33"/>
    </w:p>
    <w:p w:rsidR="00DC6EBD" w:rsidRDefault="002F22C9">
      <w:r>
        <w:t>The roles of the Secretary include: –</w:t>
      </w:r>
    </w:p>
    <w:p w:rsidR="00DC6EBD" w:rsidRDefault="002F22C9">
      <w:pPr>
        <w:numPr>
          <w:ilvl w:val="0"/>
          <w:numId w:val="10"/>
        </w:numPr>
      </w:pPr>
      <w:r>
        <w:t>Documenting decisions and actions of the Committee in accordance with the government records management practice;</w:t>
      </w:r>
    </w:p>
    <w:p w:rsidR="00DC6EBD" w:rsidRDefault="002F22C9">
      <w:pPr>
        <w:numPr>
          <w:ilvl w:val="0"/>
          <w:numId w:val="10"/>
        </w:numPr>
      </w:pPr>
      <w:r>
        <w:t>Maintaining confidentiality of the Committee business where necessary, ensuring confidential records are subject to appropriate storage and access procedures;</w:t>
      </w:r>
    </w:p>
    <w:p w:rsidR="00DC6EBD" w:rsidRDefault="002F22C9">
      <w:pPr>
        <w:numPr>
          <w:ilvl w:val="0"/>
          <w:numId w:val="10"/>
        </w:numPr>
      </w:pPr>
      <w:r>
        <w:t>Timely and adequate communication to the Committee members regarding Committee meetings, minutes and agenda;</w:t>
      </w:r>
    </w:p>
    <w:p w:rsidR="00DC6EBD" w:rsidRDefault="002F22C9">
      <w:pPr>
        <w:numPr>
          <w:ilvl w:val="0"/>
          <w:numId w:val="10"/>
        </w:numPr>
      </w:pPr>
      <w:r>
        <w:lastRenderedPageBreak/>
        <w:t>Prudent use of the resources for running the Committee operations in accordance with Public Finance Management Act, the National Treasury circulars, Salaries and Remuneration Commission circulars and any other order from the government.</w:t>
      </w:r>
    </w:p>
    <w:p w:rsidR="00DC6EBD" w:rsidRDefault="00DC6EBD"/>
    <w:p w:rsidR="00DC6EBD" w:rsidRDefault="002F22C9" w:rsidP="007B64C4">
      <w:pPr>
        <w:pStyle w:val="Heading2"/>
        <w:numPr>
          <w:ilvl w:val="1"/>
          <w:numId w:val="12"/>
        </w:numPr>
        <w:ind w:left="709" w:hanging="283"/>
      </w:pPr>
      <w:bookmarkStart w:id="34" w:name="_Toc119844665"/>
      <w:r>
        <w:t>Meetings of the Committee</w:t>
      </w:r>
      <w:bookmarkEnd w:id="34"/>
    </w:p>
    <w:p w:rsidR="00DC6EBD" w:rsidRDefault="002F22C9">
      <w:r>
        <w:t>This section guides the committee on the conduct of its meetings as follows:</w:t>
      </w:r>
    </w:p>
    <w:p w:rsidR="00DC6EBD" w:rsidRDefault="002F22C9">
      <w:pPr>
        <w:numPr>
          <w:ilvl w:val="0"/>
          <w:numId w:val="14"/>
        </w:numPr>
      </w:pPr>
      <w:r>
        <w:t xml:space="preserve">The Committee may hold such a number of meetings of business to be transacted, keeping in mind the prudent use of resources and other Government circulars on committees as issued from time to time.    </w:t>
      </w:r>
    </w:p>
    <w:p w:rsidR="00DC6EBD" w:rsidRDefault="002F22C9">
      <w:pPr>
        <w:numPr>
          <w:ilvl w:val="0"/>
          <w:numId w:val="14"/>
        </w:numPr>
      </w:pPr>
      <w:r>
        <w:t xml:space="preserve">The quorum for a Committee meeting will be five members. </w:t>
      </w:r>
    </w:p>
    <w:p w:rsidR="00DC6EBD" w:rsidRDefault="002F22C9">
      <w:pPr>
        <w:numPr>
          <w:ilvl w:val="0"/>
          <w:numId w:val="14"/>
        </w:numPr>
      </w:pPr>
      <w:r>
        <w:t>The meetings will be conducted in official languages, English and/or Kiswahili.</w:t>
      </w:r>
    </w:p>
    <w:p w:rsidR="00DC6EBD" w:rsidRDefault="002F22C9">
      <w:pPr>
        <w:numPr>
          <w:ilvl w:val="0"/>
          <w:numId w:val="14"/>
        </w:numPr>
      </w:pPr>
      <w:r>
        <w:t>Committee meetings will be held at a venue to be agreed upon within the county.</w:t>
      </w:r>
    </w:p>
    <w:p w:rsidR="00DC6EBD" w:rsidRDefault="002F22C9">
      <w:pPr>
        <w:numPr>
          <w:ilvl w:val="0"/>
          <w:numId w:val="14"/>
        </w:numPr>
      </w:pPr>
      <w:r>
        <w:t>Notice and agenda of Committee meetings will be communicated by the Secretary at least ten (10) days prior to a meeting. Members should review these materials in advance of the meeting to enhance effectiveness.</w:t>
      </w:r>
    </w:p>
    <w:p w:rsidR="00DC6EBD" w:rsidRDefault="002F22C9">
      <w:pPr>
        <w:numPr>
          <w:ilvl w:val="0"/>
          <w:numId w:val="14"/>
        </w:numPr>
      </w:pPr>
      <w:r>
        <w:t>A member who is unable to attend a meeting will inform the Chairperson of their absence and notify the Secretary for the purpose of recording the apology.</w:t>
      </w:r>
    </w:p>
    <w:p w:rsidR="00DC6EBD" w:rsidRDefault="002F22C9">
      <w:pPr>
        <w:numPr>
          <w:ilvl w:val="0"/>
          <w:numId w:val="14"/>
        </w:numPr>
      </w:pPr>
      <w:r>
        <w:t>In the absence of the Chairperson of the Committee, the members will appoint, for the purposes of that meeting, a Chairperson from amongst the committee members, to chair the meeting;</w:t>
      </w:r>
    </w:p>
    <w:p w:rsidR="00DC6EBD" w:rsidRDefault="002F22C9">
      <w:pPr>
        <w:numPr>
          <w:ilvl w:val="0"/>
          <w:numId w:val="14"/>
        </w:numPr>
      </w:pPr>
      <w:r>
        <w:t>In the absence of the secretary in a meeting, the inspector of mines assumes the responsibilities thereof.</w:t>
      </w:r>
    </w:p>
    <w:p w:rsidR="00DC6EBD" w:rsidRDefault="002F22C9">
      <w:pPr>
        <w:numPr>
          <w:ilvl w:val="0"/>
          <w:numId w:val="14"/>
        </w:numPr>
      </w:pPr>
      <w:r>
        <w:t xml:space="preserve">Non-attendance of three (3) consecutive meetings of the Committee without reasonable cause may lead to grounds for </w:t>
      </w:r>
      <w:proofErr w:type="spellStart"/>
      <w:r>
        <w:t>degazettement</w:t>
      </w:r>
      <w:proofErr w:type="spellEnd"/>
      <w:r>
        <w:t xml:space="preserve"> of the said member.  </w:t>
      </w:r>
    </w:p>
    <w:p w:rsidR="00DC6EBD" w:rsidRDefault="002F22C9">
      <w:pPr>
        <w:numPr>
          <w:ilvl w:val="0"/>
          <w:numId w:val="14"/>
        </w:numPr>
      </w:pPr>
      <w:r>
        <w:t>Any contentious matter before the Committee will be decided by a majority of the members present through a vote.</w:t>
      </w:r>
    </w:p>
    <w:p w:rsidR="00DC6EBD" w:rsidRDefault="002F22C9">
      <w:pPr>
        <w:numPr>
          <w:ilvl w:val="0"/>
          <w:numId w:val="14"/>
        </w:numPr>
      </w:pPr>
      <w:r>
        <w:t>The chairperson or the person presiding at a meeting of the Committee will in the event of equality of votes have a casting vote.</w:t>
      </w:r>
    </w:p>
    <w:p w:rsidR="00DC6EBD" w:rsidRDefault="002F22C9">
      <w:pPr>
        <w:numPr>
          <w:ilvl w:val="0"/>
          <w:numId w:val="14"/>
        </w:numPr>
      </w:pPr>
      <w:r>
        <w:t>The Committee may co-opt a person to act as an adviser at any of its meetings but a co-opted person is not entitled to vote at the meeting.</w:t>
      </w:r>
    </w:p>
    <w:p w:rsidR="00DC6EBD" w:rsidRDefault="002F22C9" w:rsidP="007B64C4">
      <w:pPr>
        <w:pStyle w:val="Heading2"/>
        <w:numPr>
          <w:ilvl w:val="1"/>
          <w:numId w:val="12"/>
        </w:numPr>
        <w:ind w:left="709" w:hanging="283"/>
      </w:pPr>
      <w:bookmarkStart w:id="35" w:name="_Toc119844666"/>
      <w:r>
        <w:lastRenderedPageBreak/>
        <w:t>Code of Conduct for Members</w:t>
      </w:r>
      <w:bookmarkEnd w:id="35"/>
    </w:p>
    <w:p w:rsidR="00DC6EBD" w:rsidRDefault="002F22C9">
      <w:r>
        <w:t>This section aims to promote good practice including effectiveness of the Committee, transparency and disclosure, accountability, ethical leadership and guide members on their obligations. It spells out the code of conduct for members to adhere to but not limited to:</w:t>
      </w:r>
    </w:p>
    <w:p w:rsidR="00DC6EBD" w:rsidRDefault="002F22C9">
      <w:pPr>
        <w:numPr>
          <w:ilvl w:val="0"/>
          <w:numId w:val="11"/>
        </w:numPr>
      </w:pPr>
      <w:r>
        <w:t>The conduct of the members in transacting the business of the Committee will be guided by Chapter 6 of the Constitution and the Public Officer Ethics Act.</w:t>
      </w:r>
    </w:p>
    <w:p w:rsidR="00DC6EBD" w:rsidRDefault="002F22C9">
      <w:pPr>
        <w:numPr>
          <w:ilvl w:val="0"/>
          <w:numId w:val="11"/>
        </w:numPr>
      </w:pPr>
      <w:r>
        <w:t>Members of the Committee to be committed to the implementation of the functions of the Committee.</w:t>
      </w:r>
    </w:p>
    <w:p w:rsidR="00DC6EBD" w:rsidRDefault="002F22C9">
      <w:pPr>
        <w:numPr>
          <w:ilvl w:val="0"/>
          <w:numId w:val="11"/>
        </w:numPr>
      </w:pPr>
      <w:r>
        <w:t>Members of the Committee have a responsibility to ensure efficient and effective operations to deliver value to Kenyans.</w:t>
      </w:r>
    </w:p>
    <w:p w:rsidR="00DC6EBD" w:rsidRDefault="002F22C9">
      <w:pPr>
        <w:numPr>
          <w:ilvl w:val="0"/>
          <w:numId w:val="11"/>
        </w:numPr>
      </w:pPr>
      <w:r>
        <w:t xml:space="preserve">The Code of Conduct requires members of the Committee to:– </w:t>
      </w:r>
    </w:p>
    <w:p w:rsidR="00DC6EBD" w:rsidRDefault="002F22C9">
      <w:pPr>
        <w:numPr>
          <w:ilvl w:val="1"/>
          <w:numId w:val="11"/>
        </w:numPr>
        <w:ind w:left="1080"/>
      </w:pPr>
      <w:r>
        <w:t>Understand and internalise the roles and responsibilities of the Committee;</w:t>
      </w:r>
    </w:p>
    <w:p w:rsidR="00DC6EBD" w:rsidRDefault="002F22C9">
      <w:pPr>
        <w:numPr>
          <w:ilvl w:val="1"/>
          <w:numId w:val="11"/>
        </w:numPr>
        <w:pBdr>
          <w:top w:val="nil"/>
          <w:left w:val="nil"/>
          <w:bottom w:val="nil"/>
          <w:right w:val="nil"/>
          <w:between w:val="nil"/>
        </w:pBdr>
        <w:ind w:left="1080"/>
      </w:pPr>
      <w:r>
        <w:t>Attend all the Committee meetings or where attendance is not possible, submit an apology;</w:t>
      </w:r>
    </w:p>
    <w:p w:rsidR="00DC6EBD" w:rsidRDefault="002F22C9">
      <w:pPr>
        <w:numPr>
          <w:ilvl w:val="1"/>
          <w:numId w:val="11"/>
        </w:numPr>
        <w:pBdr>
          <w:top w:val="nil"/>
          <w:left w:val="nil"/>
          <w:bottom w:val="nil"/>
          <w:right w:val="nil"/>
          <w:between w:val="nil"/>
        </w:pBdr>
        <w:ind w:left="1080"/>
      </w:pPr>
      <w:r>
        <w:t>Participate actively and cooperate with other Committee members;</w:t>
      </w:r>
    </w:p>
    <w:p w:rsidR="00DC6EBD" w:rsidRDefault="002F22C9">
      <w:pPr>
        <w:numPr>
          <w:ilvl w:val="1"/>
          <w:numId w:val="11"/>
        </w:numPr>
        <w:pBdr>
          <w:top w:val="nil"/>
          <w:left w:val="nil"/>
          <w:bottom w:val="nil"/>
          <w:right w:val="nil"/>
          <w:between w:val="nil"/>
        </w:pBdr>
        <w:ind w:left="1080"/>
      </w:pPr>
      <w:r>
        <w:t>Prepare for the Committee meetings by reading and considering the agenda items, minutes and other relevant documents;</w:t>
      </w:r>
    </w:p>
    <w:p w:rsidR="00DC6EBD" w:rsidRDefault="002F22C9">
      <w:pPr>
        <w:numPr>
          <w:ilvl w:val="1"/>
          <w:numId w:val="11"/>
        </w:numPr>
        <w:pBdr>
          <w:top w:val="nil"/>
          <w:left w:val="nil"/>
          <w:bottom w:val="nil"/>
          <w:right w:val="nil"/>
          <w:between w:val="nil"/>
        </w:pBdr>
        <w:ind w:left="1080"/>
      </w:pPr>
      <w:r>
        <w:t>Make decisions that are consistent with any statutory and legal requirements;</w:t>
      </w:r>
    </w:p>
    <w:p w:rsidR="00DC6EBD" w:rsidRDefault="002F22C9">
      <w:pPr>
        <w:numPr>
          <w:ilvl w:val="1"/>
          <w:numId w:val="11"/>
        </w:numPr>
        <w:pBdr>
          <w:top w:val="nil"/>
          <w:left w:val="nil"/>
          <w:bottom w:val="nil"/>
          <w:right w:val="nil"/>
          <w:between w:val="nil"/>
        </w:pBdr>
        <w:ind w:left="1080"/>
      </w:pPr>
      <w:r>
        <w:t>Not to improperly influence other Committee members;</w:t>
      </w:r>
    </w:p>
    <w:p w:rsidR="00DC6EBD" w:rsidRDefault="002F22C9">
      <w:pPr>
        <w:numPr>
          <w:ilvl w:val="1"/>
          <w:numId w:val="11"/>
        </w:numPr>
        <w:pBdr>
          <w:top w:val="nil"/>
          <w:left w:val="nil"/>
          <w:bottom w:val="nil"/>
          <w:right w:val="nil"/>
          <w:between w:val="nil"/>
        </w:pBdr>
        <w:ind w:left="1080"/>
      </w:pPr>
      <w:r>
        <w:t xml:space="preserve">Openly declare any matters of private interest and record any issues with potential conflict or perceived conflict of interest.  </w:t>
      </w:r>
    </w:p>
    <w:p w:rsidR="00DC6EBD" w:rsidRDefault="002F22C9">
      <w:pPr>
        <w:numPr>
          <w:ilvl w:val="1"/>
          <w:numId w:val="11"/>
        </w:numPr>
        <w:pBdr>
          <w:top w:val="nil"/>
          <w:left w:val="nil"/>
          <w:bottom w:val="nil"/>
          <w:right w:val="nil"/>
          <w:between w:val="nil"/>
        </w:pBdr>
        <w:ind w:left="1080"/>
      </w:pPr>
      <w:r>
        <w:t xml:space="preserve">Declare interest and disqualify themselves from the Committee discussions and decisions where a conflict of interest occurs; </w:t>
      </w:r>
    </w:p>
    <w:p w:rsidR="00DC6EBD" w:rsidRDefault="002F22C9">
      <w:pPr>
        <w:numPr>
          <w:ilvl w:val="1"/>
          <w:numId w:val="11"/>
        </w:numPr>
        <w:pBdr>
          <w:top w:val="nil"/>
          <w:left w:val="nil"/>
          <w:bottom w:val="nil"/>
          <w:right w:val="nil"/>
          <w:between w:val="nil"/>
        </w:pBdr>
        <w:ind w:left="1080"/>
      </w:pPr>
      <w:r>
        <w:t>Maintain confidentiality of discussions and deliberations of the Committee and not misuse any information obtained through the business of the Committee; and</w:t>
      </w:r>
    </w:p>
    <w:p w:rsidR="00DC6EBD" w:rsidRDefault="002F22C9">
      <w:pPr>
        <w:numPr>
          <w:ilvl w:val="1"/>
          <w:numId w:val="11"/>
        </w:numPr>
        <w:pBdr>
          <w:top w:val="nil"/>
          <w:left w:val="nil"/>
          <w:bottom w:val="nil"/>
          <w:right w:val="nil"/>
          <w:between w:val="nil"/>
        </w:pBdr>
        <w:ind w:left="1080"/>
      </w:pPr>
      <w:r>
        <w:t>Discharge responsibilities in a professional manner.</w:t>
      </w:r>
    </w:p>
    <w:p w:rsidR="00DC6EBD" w:rsidRDefault="002F22C9">
      <w:pPr>
        <w:numPr>
          <w:ilvl w:val="0"/>
          <w:numId w:val="11"/>
        </w:numPr>
        <w:pBdr>
          <w:top w:val="nil"/>
          <w:left w:val="nil"/>
          <w:bottom w:val="nil"/>
          <w:right w:val="nil"/>
          <w:between w:val="nil"/>
        </w:pBdr>
      </w:pPr>
      <w:r>
        <w:t>A member of the Committee is required to:–</w:t>
      </w:r>
    </w:p>
    <w:p w:rsidR="00DC6EBD" w:rsidRDefault="002F22C9">
      <w:pPr>
        <w:numPr>
          <w:ilvl w:val="1"/>
          <w:numId w:val="11"/>
        </w:numPr>
        <w:ind w:left="1080"/>
      </w:pPr>
      <w:r>
        <w:t>Carry out his/her duties in a manner that protects the integrity of the Committee;</w:t>
      </w:r>
    </w:p>
    <w:p w:rsidR="00DC6EBD" w:rsidRDefault="002F22C9">
      <w:pPr>
        <w:numPr>
          <w:ilvl w:val="1"/>
          <w:numId w:val="11"/>
        </w:numPr>
        <w:pBdr>
          <w:top w:val="nil"/>
          <w:left w:val="nil"/>
          <w:bottom w:val="nil"/>
          <w:right w:val="nil"/>
          <w:between w:val="nil"/>
        </w:pBdr>
        <w:ind w:left="1080"/>
      </w:pPr>
      <w:r>
        <w:t>Treat members of the public and other Committee members with respect;</w:t>
      </w:r>
    </w:p>
    <w:p w:rsidR="00DC6EBD" w:rsidRDefault="002F22C9">
      <w:pPr>
        <w:numPr>
          <w:ilvl w:val="1"/>
          <w:numId w:val="11"/>
        </w:numPr>
        <w:pBdr>
          <w:top w:val="nil"/>
          <w:left w:val="nil"/>
          <w:bottom w:val="nil"/>
          <w:right w:val="nil"/>
          <w:between w:val="nil"/>
        </w:pBdr>
        <w:ind w:left="1080"/>
      </w:pPr>
      <w:r>
        <w:t>Not discriminate against any person;</w:t>
      </w:r>
    </w:p>
    <w:p w:rsidR="00DC6EBD" w:rsidRDefault="002F22C9">
      <w:pPr>
        <w:numPr>
          <w:ilvl w:val="1"/>
          <w:numId w:val="11"/>
        </w:numPr>
        <w:pBdr>
          <w:top w:val="nil"/>
          <w:left w:val="nil"/>
          <w:bottom w:val="nil"/>
          <w:right w:val="nil"/>
          <w:between w:val="nil"/>
        </w:pBdr>
        <w:ind w:left="1080"/>
      </w:pPr>
      <w:r>
        <w:lastRenderedPageBreak/>
        <w:t>Make efficient, effective and economic use of resources in his/her charge;</w:t>
      </w:r>
    </w:p>
    <w:p w:rsidR="00DC6EBD" w:rsidRDefault="002F22C9">
      <w:pPr>
        <w:numPr>
          <w:ilvl w:val="1"/>
          <w:numId w:val="11"/>
        </w:numPr>
        <w:pBdr>
          <w:top w:val="nil"/>
          <w:left w:val="nil"/>
          <w:bottom w:val="nil"/>
          <w:right w:val="nil"/>
          <w:between w:val="nil"/>
        </w:pBdr>
        <w:ind w:left="1080"/>
      </w:pPr>
      <w:r>
        <w:t>Be accountable for his/her administrative acts;</w:t>
      </w:r>
    </w:p>
    <w:p w:rsidR="00DC6EBD" w:rsidRDefault="002F22C9">
      <w:pPr>
        <w:numPr>
          <w:ilvl w:val="1"/>
          <w:numId w:val="11"/>
        </w:numPr>
        <w:pBdr>
          <w:top w:val="nil"/>
          <w:left w:val="nil"/>
          <w:bottom w:val="nil"/>
          <w:right w:val="nil"/>
          <w:between w:val="nil"/>
        </w:pBdr>
        <w:ind w:left="1080"/>
      </w:pPr>
      <w:r>
        <w:t>Maintain an appropriate standard of dress and personal hygiene;</w:t>
      </w:r>
    </w:p>
    <w:p w:rsidR="00DC6EBD" w:rsidRDefault="00DC6EBD">
      <w:pPr>
        <w:pBdr>
          <w:top w:val="nil"/>
          <w:left w:val="nil"/>
          <w:bottom w:val="nil"/>
          <w:right w:val="nil"/>
          <w:between w:val="nil"/>
        </w:pBdr>
        <w:ind w:left="1440"/>
      </w:pPr>
    </w:p>
    <w:p w:rsidR="00DC6EBD" w:rsidRDefault="002F22C9">
      <w:pPr>
        <w:numPr>
          <w:ilvl w:val="0"/>
          <w:numId w:val="11"/>
        </w:numPr>
      </w:pPr>
      <w:r>
        <w:t xml:space="preserve">Disciplinary </w:t>
      </w:r>
    </w:p>
    <w:p w:rsidR="00DC6EBD" w:rsidRDefault="002F22C9">
      <w:pPr>
        <w:numPr>
          <w:ilvl w:val="1"/>
          <w:numId w:val="11"/>
        </w:numPr>
        <w:ind w:left="1080"/>
      </w:pPr>
      <w:r>
        <w:t>A member of the Committee who is in contravention of the Code of Conduct or knowingly misconducts himself/herself will:</w:t>
      </w:r>
    </w:p>
    <w:p w:rsidR="00DC6EBD" w:rsidRDefault="002F22C9">
      <w:pPr>
        <w:numPr>
          <w:ilvl w:val="2"/>
          <w:numId w:val="11"/>
        </w:numPr>
        <w:ind w:left="1440" w:hanging="270"/>
      </w:pPr>
      <w:r>
        <w:t>In the first instance, be issued with a verbal warning.</w:t>
      </w:r>
    </w:p>
    <w:p w:rsidR="00DC6EBD" w:rsidRDefault="002F22C9">
      <w:pPr>
        <w:numPr>
          <w:ilvl w:val="2"/>
          <w:numId w:val="11"/>
        </w:numPr>
        <w:pBdr>
          <w:top w:val="nil"/>
          <w:left w:val="nil"/>
          <w:bottom w:val="nil"/>
          <w:right w:val="nil"/>
          <w:between w:val="nil"/>
        </w:pBdr>
        <w:ind w:left="1440" w:hanging="270"/>
      </w:pPr>
      <w:r>
        <w:t>Be issued with a written warning, if the misconduct is persistent (failure to adhere to (</w:t>
      </w:r>
      <w:proofErr w:type="spellStart"/>
      <w:r>
        <w:t>i</w:t>
      </w:r>
      <w:proofErr w:type="spellEnd"/>
      <w:r>
        <w:t>) above), and copied to the member’s appointing authority.</w:t>
      </w:r>
    </w:p>
    <w:p w:rsidR="00DC6EBD" w:rsidRDefault="002F22C9">
      <w:pPr>
        <w:numPr>
          <w:ilvl w:val="2"/>
          <w:numId w:val="11"/>
        </w:numPr>
        <w:pBdr>
          <w:top w:val="nil"/>
          <w:left w:val="nil"/>
          <w:bottom w:val="nil"/>
          <w:right w:val="nil"/>
          <w:between w:val="nil"/>
        </w:pBdr>
        <w:ind w:left="1440" w:hanging="270"/>
      </w:pPr>
      <w:r>
        <w:t>In the absence of change in conduct, then the Committee writes to the appointing authority to have the member recalled and replaced.</w:t>
      </w:r>
    </w:p>
    <w:p w:rsidR="00DC6EBD" w:rsidRDefault="002F22C9">
      <w:pPr>
        <w:numPr>
          <w:ilvl w:val="1"/>
          <w:numId w:val="11"/>
        </w:numPr>
        <w:pBdr>
          <w:top w:val="nil"/>
          <w:left w:val="nil"/>
          <w:bottom w:val="nil"/>
          <w:right w:val="nil"/>
          <w:between w:val="nil"/>
        </w:pBdr>
        <w:ind w:left="1080"/>
      </w:pPr>
      <w:r>
        <w:t>Where the chairperson is the subject of the disciplinary process, the members will elect a chairperson for the purpose of the processes in (6</w:t>
      </w:r>
      <w:proofErr w:type="gramStart"/>
      <w:r>
        <w:t>)(</w:t>
      </w:r>
      <w:proofErr w:type="gramEnd"/>
      <w:r>
        <w:t>a) above. For action in (iii) above, the Committee will inform the CS for action.</w:t>
      </w:r>
    </w:p>
    <w:p w:rsidR="00DC6EBD" w:rsidRDefault="00DC6EBD"/>
    <w:p w:rsidR="00DC6EBD" w:rsidRDefault="002F22C9" w:rsidP="007B64C4">
      <w:pPr>
        <w:pStyle w:val="Heading2"/>
        <w:numPr>
          <w:ilvl w:val="1"/>
          <w:numId w:val="12"/>
        </w:numPr>
        <w:ind w:left="709" w:hanging="283"/>
      </w:pPr>
      <w:bookmarkStart w:id="36" w:name="_Toc119844667"/>
      <w:r>
        <w:t>Financial Provisions</w:t>
      </w:r>
      <w:bookmarkEnd w:id="36"/>
    </w:p>
    <w:p w:rsidR="00DC6EBD" w:rsidRDefault="002F22C9">
      <w:pPr>
        <w:numPr>
          <w:ilvl w:val="0"/>
          <w:numId w:val="8"/>
        </w:numPr>
      </w:pPr>
      <w:r>
        <w:t>The financial provisions of the Committee are subject to the Constitution of Kenya, the Public Finance Management Act, Salaries and Remuneration Commission, and Circulars from the National Treasury.</w:t>
      </w:r>
    </w:p>
    <w:p w:rsidR="00DC6EBD" w:rsidRDefault="002F22C9">
      <w:pPr>
        <w:numPr>
          <w:ilvl w:val="0"/>
          <w:numId w:val="8"/>
        </w:numPr>
        <w:pBdr>
          <w:top w:val="nil"/>
          <w:left w:val="nil"/>
          <w:bottom w:val="nil"/>
          <w:right w:val="nil"/>
          <w:between w:val="nil"/>
        </w:pBdr>
      </w:pPr>
      <w:r>
        <w:t xml:space="preserve">Facilitation of the Committee is as follows: – </w:t>
      </w:r>
    </w:p>
    <w:p w:rsidR="00DC6EBD" w:rsidRDefault="002F22C9">
      <w:pPr>
        <w:numPr>
          <w:ilvl w:val="0"/>
          <w:numId w:val="4"/>
        </w:numPr>
        <w:ind w:left="1080"/>
      </w:pPr>
      <w:r>
        <w:t>Financial resources for running the Committee will be provided by the Ministry responsible for mining; and</w:t>
      </w:r>
    </w:p>
    <w:p w:rsidR="00DC6EBD" w:rsidRDefault="002F22C9">
      <w:pPr>
        <w:numPr>
          <w:ilvl w:val="0"/>
          <w:numId w:val="4"/>
        </w:numPr>
        <w:pBdr>
          <w:top w:val="nil"/>
          <w:left w:val="nil"/>
          <w:bottom w:val="nil"/>
          <w:right w:val="nil"/>
          <w:between w:val="nil"/>
        </w:pBdr>
        <w:ind w:left="1080"/>
      </w:pPr>
      <w:r>
        <w:t>The members of the Committee are entitled to such allowances as determined by the Salaries and Remuneration Commission.</w:t>
      </w:r>
    </w:p>
    <w:p w:rsidR="00DC6EBD" w:rsidRDefault="002F22C9">
      <w:pPr>
        <w:pBdr>
          <w:top w:val="nil"/>
          <w:left w:val="nil"/>
          <w:bottom w:val="nil"/>
          <w:right w:val="nil"/>
          <w:between w:val="nil"/>
        </w:pBdr>
        <w:spacing w:after="160" w:line="259" w:lineRule="auto"/>
        <w:jc w:val="left"/>
      </w:pPr>
      <w:r>
        <w:br w:type="page"/>
      </w:r>
    </w:p>
    <w:p w:rsidR="00DC6EBD" w:rsidRDefault="002F22C9">
      <w:pPr>
        <w:pStyle w:val="Heading1"/>
        <w:numPr>
          <w:ilvl w:val="0"/>
          <w:numId w:val="12"/>
        </w:numPr>
        <w:pBdr>
          <w:top w:val="nil"/>
          <w:left w:val="nil"/>
          <w:bottom w:val="nil"/>
          <w:right w:val="nil"/>
          <w:between w:val="nil"/>
        </w:pBdr>
        <w:ind w:left="720" w:hanging="360"/>
      </w:pPr>
      <w:bookmarkStart w:id="37" w:name="_Toc119844668"/>
      <w:r>
        <w:lastRenderedPageBreak/>
        <w:t>CHAPTER FOUR: PROCEDURES OF PERFORMING AMC FUNCTIONS</w:t>
      </w:r>
      <w:bookmarkEnd w:id="37"/>
    </w:p>
    <w:p w:rsidR="00DC6EBD" w:rsidRDefault="002F22C9">
      <w:pPr>
        <w:spacing w:after="300"/>
      </w:pPr>
      <w:r>
        <w:t xml:space="preserve">In order to effectively discharge its mandate, the AMC will be guided by the following procedures: </w:t>
      </w:r>
    </w:p>
    <w:p w:rsidR="00DC6EBD" w:rsidRDefault="002F22C9" w:rsidP="007B64C4">
      <w:pPr>
        <w:pStyle w:val="Heading2"/>
        <w:numPr>
          <w:ilvl w:val="1"/>
          <w:numId w:val="12"/>
        </w:numPr>
        <w:ind w:left="709" w:hanging="283"/>
      </w:pPr>
      <w:bookmarkStart w:id="38" w:name="_Toc119844669"/>
      <w:r>
        <w:t xml:space="preserve">Procedures for </w:t>
      </w:r>
      <w:r w:rsidR="00EC0588">
        <w:t>G</w:t>
      </w:r>
      <w:r>
        <w:t>rant of Artisanal Mining Permit.</w:t>
      </w:r>
      <w:bookmarkEnd w:id="38"/>
    </w:p>
    <w:p w:rsidR="00DC6EBD" w:rsidRDefault="002F22C9">
      <w:pPr>
        <w:numPr>
          <w:ilvl w:val="0"/>
          <w:numId w:val="15"/>
        </w:numPr>
        <w:pBdr>
          <w:top w:val="nil"/>
          <w:left w:val="nil"/>
          <w:bottom w:val="nil"/>
          <w:right w:val="nil"/>
          <w:between w:val="nil"/>
        </w:pBdr>
      </w:pPr>
      <w:r>
        <w:t>Application for an AM permit is done through the online mining cadastre system as per Section 192(3) of the Act and Regulation 4(2) of the Mining (Licence and Permit) Regulations, 2017.</w:t>
      </w:r>
    </w:p>
    <w:p w:rsidR="00DC6EBD" w:rsidRDefault="002F22C9">
      <w:pPr>
        <w:numPr>
          <w:ilvl w:val="0"/>
          <w:numId w:val="15"/>
        </w:numPr>
        <w:pBdr>
          <w:top w:val="nil"/>
          <w:left w:val="nil"/>
          <w:bottom w:val="nil"/>
          <w:right w:val="nil"/>
          <w:between w:val="nil"/>
        </w:pBdr>
      </w:pPr>
      <w:r>
        <w:t>The Representative of the Director of Mines receives, checks for accuracy and completeness of the application document as prescribed and submits it to the Committee for evaluation.</w:t>
      </w:r>
    </w:p>
    <w:p w:rsidR="00DC6EBD" w:rsidRDefault="002F22C9">
      <w:pPr>
        <w:numPr>
          <w:ilvl w:val="0"/>
          <w:numId w:val="15"/>
        </w:numPr>
        <w:pBdr>
          <w:top w:val="nil"/>
          <w:left w:val="nil"/>
          <w:bottom w:val="nil"/>
          <w:right w:val="nil"/>
          <w:between w:val="nil"/>
        </w:pBdr>
      </w:pPr>
      <w:r>
        <w:t xml:space="preserve">The evaluation is based on the criteria provided in the Act and the regulations which includes: – </w:t>
      </w:r>
    </w:p>
    <w:p w:rsidR="00DC6EBD" w:rsidRDefault="002F22C9">
      <w:pPr>
        <w:numPr>
          <w:ilvl w:val="1"/>
          <w:numId w:val="15"/>
        </w:numPr>
        <w:ind w:left="1080"/>
      </w:pPr>
      <w:r>
        <w:t>Proof of payment of the prescribed application fee;</w:t>
      </w:r>
    </w:p>
    <w:p w:rsidR="00DC6EBD" w:rsidRDefault="002F22C9">
      <w:pPr>
        <w:numPr>
          <w:ilvl w:val="1"/>
          <w:numId w:val="15"/>
        </w:numPr>
        <w:pBdr>
          <w:top w:val="nil"/>
          <w:left w:val="nil"/>
          <w:bottom w:val="nil"/>
          <w:right w:val="nil"/>
          <w:between w:val="nil"/>
        </w:pBdr>
        <w:ind w:left="1080"/>
      </w:pPr>
      <w:r>
        <w:t>Copy of registration certificates for cooperatives/groups, place of registration and registered address or identification documents for individuals as per Sections 11 and 95(5) of the Act;</w:t>
      </w:r>
    </w:p>
    <w:p w:rsidR="00DC6EBD" w:rsidRDefault="002F22C9">
      <w:pPr>
        <w:numPr>
          <w:ilvl w:val="1"/>
          <w:numId w:val="15"/>
        </w:numPr>
        <w:pBdr>
          <w:top w:val="nil"/>
          <w:left w:val="nil"/>
          <w:bottom w:val="nil"/>
          <w:right w:val="nil"/>
          <w:between w:val="nil"/>
        </w:pBdr>
        <w:ind w:left="1080"/>
      </w:pPr>
      <w:r>
        <w:t>List of members for cooperatives/groups with names, ID numbers, nationality, contacts and list of the elected officials as per Section 95(5) of the Act certified by the State agency responsible for regulating the entity or in case of an individual a certified copy of the national identification card;</w:t>
      </w:r>
    </w:p>
    <w:p w:rsidR="00DC6EBD" w:rsidRDefault="002F22C9">
      <w:pPr>
        <w:numPr>
          <w:ilvl w:val="1"/>
          <w:numId w:val="15"/>
        </w:numPr>
        <w:pBdr>
          <w:top w:val="nil"/>
          <w:left w:val="nil"/>
          <w:bottom w:val="nil"/>
          <w:right w:val="nil"/>
          <w:between w:val="nil"/>
        </w:pBdr>
        <w:ind w:left="1080"/>
      </w:pPr>
      <w:r>
        <w:t>The minerals of which the permit is sought;</w:t>
      </w:r>
    </w:p>
    <w:p w:rsidR="00DC6EBD" w:rsidRDefault="002F22C9">
      <w:pPr>
        <w:numPr>
          <w:ilvl w:val="1"/>
          <w:numId w:val="15"/>
        </w:numPr>
        <w:pBdr>
          <w:top w:val="nil"/>
          <w:left w:val="nil"/>
          <w:bottom w:val="nil"/>
          <w:right w:val="nil"/>
          <w:between w:val="nil"/>
        </w:pBdr>
        <w:ind w:left="1080"/>
      </w:pPr>
      <w:r>
        <w:t>Description, coordinates and sketch of the area in respect of which the permit is sought;</w:t>
      </w:r>
    </w:p>
    <w:p w:rsidR="00DC6EBD" w:rsidRDefault="002F22C9">
      <w:pPr>
        <w:numPr>
          <w:ilvl w:val="1"/>
          <w:numId w:val="15"/>
        </w:numPr>
        <w:pBdr>
          <w:top w:val="nil"/>
          <w:left w:val="nil"/>
          <w:bottom w:val="nil"/>
          <w:right w:val="nil"/>
          <w:between w:val="nil"/>
        </w:pBdr>
        <w:ind w:left="1080"/>
      </w:pPr>
      <w:r>
        <w:t>Land owners consent where the land is not designated as artisanal or small scale mining area as per Sections 95(5)(e) of the Act;</w:t>
      </w:r>
    </w:p>
    <w:p w:rsidR="00DC6EBD" w:rsidRDefault="002F22C9">
      <w:pPr>
        <w:numPr>
          <w:ilvl w:val="1"/>
          <w:numId w:val="15"/>
        </w:numPr>
        <w:pBdr>
          <w:top w:val="nil"/>
          <w:left w:val="nil"/>
          <w:bottom w:val="nil"/>
          <w:right w:val="nil"/>
          <w:between w:val="nil"/>
        </w:pBdr>
        <w:ind w:left="1080"/>
      </w:pPr>
      <w:r>
        <w:t>Proposed permit duration for a term as per Section 96(1) of the Act;</w:t>
      </w:r>
    </w:p>
    <w:p w:rsidR="00DC6EBD" w:rsidRDefault="002F22C9">
      <w:pPr>
        <w:numPr>
          <w:ilvl w:val="0"/>
          <w:numId w:val="15"/>
        </w:numPr>
        <w:pBdr>
          <w:top w:val="nil"/>
          <w:left w:val="nil"/>
          <w:bottom w:val="nil"/>
          <w:right w:val="nil"/>
          <w:between w:val="nil"/>
        </w:pBdr>
      </w:pPr>
      <w:r>
        <w:lastRenderedPageBreak/>
        <w:t>The Committee will advise/make recommendations to the representative of the Director of Mines based on the evaluation to approve, request for more information from the applicant or reject the application. This communication will be made in writing.</w:t>
      </w:r>
    </w:p>
    <w:p w:rsidR="00DC6EBD" w:rsidRDefault="002F22C9">
      <w:pPr>
        <w:numPr>
          <w:ilvl w:val="0"/>
          <w:numId w:val="15"/>
        </w:numPr>
        <w:pBdr>
          <w:top w:val="nil"/>
          <w:left w:val="nil"/>
          <w:bottom w:val="nil"/>
          <w:right w:val="nil"/>
          <w:between w:val="nil"/>
        </w:pBdr>
      </w:pPr>
      <w:r>
        <w:t>The Representative of the Director of Mines upon receiving the Committee’s advice/recommendations will by notice inform the applicant either;</w:t>
      </w:r>
    </w:p>
    <w:p w:rsidR="00DC6EBD" w:rsidRDefault="002F22C9">
      <w:pPr>
        <w:numPr>
          <w:ilvl w:val="1"/>
          <w:numId w:val="15"/>
        </w:numPr>
      </w:pPr>
      <w:r>
        <w:t>of the approval to grant,</w:t>
      </w:r>
    </w:p>
    <w:p w:rsidR="00DC6EBD" w:rsidRDefault="002F22C9">
      <w:pPr>
        <w:numPr>
          <w:ilvl w:val="1"/>
          <w:numId w:val="15"/>
        </w:numPr>
      </w:pPr>
      <w:r>
        <w:t>to submit more information within a specified period where the Committee requested for such information, or,</w:t>
      </w:r>
    </w:p>
    <w:p w:rsidR="00DC6EBD" w:rsidRDefault="002F22C9">
      <w:pPr>
        <w:numPr>
          <w:ilvl w:val="1"/>
          <w:numId w:val="15"/>
        </w:numPr>
      </w:pPr>
      <w:proofErr w:type="gramStart"/>
      <w:r>
        <w:t>of</w:t>
      </w:r>
      <w:proofErr w:type="gramEnd"/>
      <w:r>
        <w:t xml:space="preserve"> the rejection of the application with grounds for such rejection.</w:t>
      </w:r>
    </w:p>
    <w:p w:rsidR="00DC6EBD" w:rsidRDefault="002F22C9">
      <w:pPr>
        <w:numPr>
          <w:ilvl w:val="0"/>
          <w:numId w:val="15"/>
        </w:numPr>
        <w:pBdr>
          <w:top w:val="nil"/>
          <w:left w:val="nil"/>
          <w:bottom w:val="nil"/>
          <w:right w:val="nil"/>
          <w:between w:val="nil"/>
        </w:pBdr>
      </w:pPr>
      <w:r>
        <w:t>The committee will reach a decision in respect of a permit application within 60 days after receipt of the application as per Regulation 74 of the Mining (Licence and Permit) Regulations, 2017.</w:t>
      </w:r>
    </w:p>
    <w:p w:rsidR="00DC6EBD" w:rsidRDefault="002F22C9">
      <w:pPr>
        <w:numPr>
          <w:ilvl w:val="0"/>
          <w:numId w:val="15"/>
        </w:numPr>
        <w:pBdr>
          <w:top w:val="nil"/>
          <w:left w:val="nil"/>
          <w:bottom w:val="nil"/>
          <w:right w:val="nil"/>
          <w:between w:val="nil"/>
        </w:pBdr>
        <w:spacing w:after="160"/>
      </w:pPr>
      <w:r>
        <w:t>Where the Committee finds that an applicant gave false information or altered documents with an intention to mislead the process, it will recommend rejection of the application.</w:t>
      </w:r>
    </w:p>
    <w:p w:rsidR="00DC6EBD" w:rsidRDefault="00DC6EBD">
      <w:pPr>
        <w:pBdr>
          <w:top w:val="nil"/>
          <w:left w:val="nil"/>
          <w:bottom w:val="nil"/>
          <w:right w:val="nil"/>
          <w:between w:val="nil"/>
        </w:pBdr>
        <w:spacing w:after="160"/>
      </w:pPr>
    </w:p>
    <w:p w:rsidR="00DC6EBD" w:rsidRDefault="002F22C9" w:rsidP="007B64C4">
      <w:pPr>
        <w:pStyle w:val="Heading2"/>
        <w:numPr>
          <w:ilvl w:val="1"/>
          <w:numId w:val="12"/>
        </w:numPr>
        <w:ind w:left="709" w:hanging="283"/>
      </w:pPr>
      <w:bookmarkStart w:id="39" w:name="_Toc119844670"/>
      <w:r>
        <w:t xml:space="preserve">Procedures for </w:t>
      </w:r>
      <w:r w:rsidR="00EC0588">
        <w:t>R</w:t>
      </w:r>
      <w:r>
        <w:t>enewal of Artisanal Mining Permit.</w:t>
      </w:r>
      <w:bookmarkEnd w:id="39"/>
    </w:p>
    <w:p w:rsidR="00DC6EBD" w:rsidRDefault="002F22C9">
      <w:pPr>
        <w:numPr>
          <w:ilvl w:val="0"/>
          <w:numId w:val="3"/>
        </w:numPr>
      </w:pPr>
      <w:r>
        <w:t>Application for renewal of an AM permit is done through the online mining cadastre system as per Section 192(3) of the Act and Regulation 4(2) of the Mining (Licence and Permit) Regulations, 2017.</w:t>
      </w:r>
    </w:p>
    <w:p w:rsidR="00DC6EBD" w:rsidRDefault="002F22C9">
      <w:pPr>
        <w:numPr>
          <w:ilvl w:val="0"/>
          <w:numId w:val="3"/>
        </w:numPr>
        <w:pBdr>
          <w:top w:val="nil"/>
          <w:left w:val="nil"/>
          <w:bottom w:val="nil"/>
          <w:right w:val="nil"/>
          <w:between w:val="nil"/>
        </w:pBdr>
      </w:pPr>
      <w:r>
        <w:t>The Representative of the Director of Mines receives, checks for accuracy and completeness of the application for renewal (as prescribed in the Mining (Licence and Permit) Regulations 2017, Part ix, Regulation 75) and submits to the Committee for evaluation.</w:t>
      </w:r>
    </w:p>
    <w:p w:rsidR="00DC6EBD" w:rsidRDefault="002F22C9">
      <w:pPr>
        <w:numPr>
          <w:ilvl w:val="0"/>
          <w:numId w:val="3"/>
        </w:numPr>
        <w:pBdr>
          <w:top w:val="nil"/>
          <w:left w:val="nil"/>
          <w:bottom w:val="nil"/>
          <w:right w:val="nil"/>
          <w:between w:val="nil"/>
        </w:pBdr>
      </w:pPr>
      <w:r>
        <w:t xml:space="preserve">The evaluation criteria is based on the Act, which includes: – </w:t>
      </w:r>
    </w:p>
    <w:p w:rsidR="00DC6EBD" w:rsidRDefault="002F22C9">
      <w:pPr>
        <w:numPr>
          <w:ilvl w:val="1"/>
          <w:numId w:val="3"/>
        </w:numPr>
      </w:pPr>
      <w:r>
        <w:t>Proof of payment of the prescribed renewal application fee;</w:t>
      </w:r>
    </w:p>
    <w:p w:rsidR="00DC6EBD" w:rsidRDefault="002F22C9">
      <w:pPr>
        <w:numPr>
          <w:ilvl w:val="1"/>
          <w:numId w:val="3"/>
        </w:numPr>
      </w:pPr>
      <w:r>
        <w:t>Environmental impact assessment licence, and/or environmental audit as per Sections 98 and 176(1) of the Act;</w:t>
      </w:r>
    </w:p>
    <w:p w:rsidR="00DC6EBD" w:rsidRDefault="002F22C9">
      <w:pPr>
        <w:numPr>
          <w:ilvl w:val="1"/>
          <w:numId w:val="3"/>
        </w:numPr>
      </w:pPr>
      <w:r>
        <w:t>Proposed permit duration in years for the renewal term as per Section 96(1) of the Act;</w:t>
      </w:r>
    </w:p>
    <w:p w:rsidR="00DC6EBD" w:rsidRDefault="002F22C9">
      <w:pPr>
        <w:numPr>
          <w:ilvl w:val="1"/>
          <w:numId w:val="3"/>
        </w:numPr>
      </w:pPr>
      <w:r>
        <w:lastRenderedPageBreak/>
        <w:t>Report summarising mining operations by the holder since mining commenced that will include development works, ores extracted and processed, minerals produced and sold, equipment and labour.</w:t>
      </w:r>
    </w:p>
    <w:p w:rsidR="00DC6EBD" w:rsidRDefault="002F22C9">
      <w:pPr>
        <w:numPr>
          <w:ilvl w:val="1"/>
          <w:numId w:val="3"/>
        </w:numPr>
      </w:pPr>
      <w:r>
        <w:t>Report summarising operations performance by the inspectorate division of Directorate of Mines, including submission of periodical reports, payment of annual rents, fees, royalties, and statement of status on mine safety and environment.</w:t>
      </w:r>
    </w:p>
    <w:p w:rsidR="00DC6EBD" w:rsidRDefault="002F22C9">
      <w:pPr>
        <w:numPr>
          <w:ilvl w:val="0"/>
          <w:numId w:val="3"/>
        </w:numPr>
        <w:pBdr>
          <w:top w:val="nil"/>
          <w:left w:val="nil"/>
          <w:bottom w:val="nil"/>
          <w:right w:val="nil"/>
          <w:between w:val="nil"/>
        </w:pBdr>
      </w:pPr>
      <w:r>
        <w:t>The Committee will advise the Representative of the Director of Mines on their evaluation for renewal of an artisanal mining permit.</w:t>
      </w:r>
    </w:p>
    <w:p w:rsidR="00DC6EBD" w:rsidRDefault="002F22C9">
      <w:pPr>
        <w:numPr>
          <w:ilvl w:val="0"/>
          <w:numId w:val="3"/>
        </w:numPr>
        <w:pBdr>
          <w:top w:val="nil"/>
          <w:left w:val="nil"/>
          <w:bottom w:val="nil"/>
          <w:right w:val="nil"/>
          <w:between w:val="nil"/>
        </w:pBdr>
      </w:pPr>
      <w:r>
        <w:t>The Representative of the Director of Mines will either;</w:t>
      </w:r>
    </w:p>
    <w:p w:rsidR="00DC6EBD" w:rsidRDefault="002F22C9">
      <w:pPr>
        <w:numPr>
          <w:ilvl w:val="1"/>
          <w:numId w:val="3"/>
        </w:numPr>
      </w:pPr>
      <w:r>
        <w:t>Inform the applicant to submit more information where the Committee requests for such information or,</w:t>
      </w:r>
    </w:p>
    <w:p w:rsidR="00DC6EBD" w:rsidRDefault="002F22C9">
      <w:pPr>
        <w:numPr>
          <w:ilvl w:val="1"/>
          <w:numId w:val="3"/>
        </w:numPr>
      </w:pPr>
      <w:r>
        <w:t>Communicate to the applicant on approval or rejection of the application for renewal.</w:t>
      </w:r>
    </w:p>
    <w:p w:rsidR="00DC6EBD" w:rsidRDefault="002F22C9">
      <w:pPr>
        <w:numPr>
          <w:ilvl w:val="0"/>
          <w:numId w:val="3"/>
        </w:numPr>
        <w:pBdr>
          <w:top w:val="nil"/>
          <w:left w:val="nil"/>
          <w:bottom w:val="nil"/>
          <w:right w:val="nil"/>
          <w:between w:val="nil"/>
        </w:pBdr>
      </w:pPr>
      <w:r>
        <w:t xml:space="preserve">The Committee will reach a decision in respect of permit renewal within 60 days after receipt of the application for renewal as per Regulation 76 of the Mining (Licence and Permit) Regulations, 2017. </w:t>
      </w:r>
    </w:p>
    <w:p w:rsidR="00DC6EBD" w:rsidRDefault="002F22C9">
      <w:pPr>
        <w:numPr>
          <w:ilvl w:val="0"/>
          <w:numId w:val="3"/>
        </w:numPr>
        <w:pBdr>
          <w:top w:val="nil"/>
          <w:left w:val="nil"/>
          <w:bottom w:val="nil"/>
          <w:right w:val="nil"/>
          <w:between w:val="nil"/>
        </w:pBdr>
      </w:pPr>
      <w:r>
        <w:t>Where the Committee finds that an applicant gave false information or altered documents with an intention to mislead the process, it will recommend rejection of the application for renewal.</w:t>
      </w:r>
    </w:p>
    <w:p w:rsidR="00DC6EBD" w:rsidRDefault="00DC6EBD">
      <w:pPr>
        <w:pBdr>
          <w:top w:val="nil"/>
          <w:left w:val="nil"/>
          <w:bottom w:val="nil"/>
          <w:right w:val="nil"/>
          <w:between w:val="nil"/>
        </w:pBdr>
        <w:ind w:left="720"/>
      </w:pPr>
    </w:p>
    <w:p w:rsidR="00DC6EBD" w:rsidRDefault="002F22C9" w:rsidP="007B64C4">
      <w:pPr>
        <w:pStyle w:val="Heading2"/>
        <w:numPr>
          <w:ilvl w:val="1"/>
          <w:numId w:val="12"/>
        </w:numPr>
        <w:ind w:left="709" w:hanging="283"/>
      </w:pPr>
      <w:bookmarkStart w:id="40" w:name="_Toc119844671"/>
      <w:r>
        <w:t>Procedures for Revocation of Artisanal Mining Permit</w:t>
      </w:r>
      <w:bookmarkEnd w:id="40"/>
    </w:p>
    <w:p w:rsidR="00DC6EBD" w:rsidRDefault="002F22C9">
      <w:pPr>
        <w:numPr>
          <w:ilvl w:val="0"/>
          <w:numId w:val="1"/>
        </w:numPr>
        <w:pBdr>
          <w:top w:val="nil"/>
          <w:left w:val="nil"/>
          <w:bottom w:val="nil"/>
          <w:right w:val="nil"/>
          <w:between w:val="nil"/>
        </w:pBdr>
      </w:pPr>
      <w:r>
        <w:t>An Artisanal Mining Permit which has been granted can be revoked if:</w:t>
      </w:r>
    </w:p>
    <w:p w:rsidR="00DC6EBD" w:rsidRDefault="002F22C9">
      <w:pPr>
        <w:numPr>
          <w:ilvl w:val="1"/>
          <w:numId w:val="1"/>
        </w:numPr>
        <w:pBdr>
          <w:top w:val="nil"/>
          <w:left w:val="nil"/>
          <w:bottom w:val="nil"/>
          <w:right w:val="nil"/>
          <w:between w:val="nil"/>
        </w:pBdr>
      </w:pPr>
      <w:r>
        <w:t>The holder does not abide by the conditions attached to the permit;</w:t>
      </w:r>
    </w:p>
    <w:p w:rsidR="00DC6EBD" w:rsidRDefault="002F22C9">
      <w:pPr>
        <w:numPr>
          <w:ilvl w:val="1"/>
          <w:numId w:val="1"/>
        </w:numPr>
      </w:pPr>
      <w:r>
        <w:t>The holder used false information in acquiring the permit;</w:t>
      </w:r>
    </w:p>
    <w:p w:rsidR="00DC6EBD" w:rsidRDefault="002F22C9">
      <w:pPr>
        <w:numPr>
          <w:ilvl w:val="1"/>
          <w:numId w:val="1"/>
        </w:numPr>
      </w:pPr>
      <w:r>
        <w:t>The holder is convicted of any offence related to mineral rights and/or dealings;</w:t>
      </w:r>
    </w:p>
    <w:p w:rsidR="00DC6EBD" w:rsidRDefault="002F22C9">
      <w:pPr>
        <w:numPr>
          <w:ilvl w:val="1"/>
          <w:numId w:val="1"/>
        </w:numPr>
      </w:pPr>
      <w:r>
        <w:t>The ownership of the mineral right ceases to be 100% Kenyan, or,</w:t>
      </w:r>
    </w:p>
    <w:p w:rsidR="00DC6EBD" w:rsidRDefault="002F22C9">
      <w:pPr>
        <w:numPr>
          <w:ilvl w:val="1"/>
          <w:numId w:val="1"/>
        </w:numPr>
      </w:pPr>
      <w:r>
        <w:t>There is any other ground that the Committee finds lawfully justifiable for revocation of the permit.</w:t>
      </w:r>
    </w:p>
    <w:p w:rsidR="00DC6EBD" w:rsidRDefault="002F22C9">
      <w:pPr>
        <w:numPr>
          <w:ilvl w:val="0"/>
          <w:numId w:val="1"/>
        </w:numPr>
        <w:pBdr>
          <w:top w:val="nil"/>
          <w:left w:val="nil"/>
          <w:bottom w:val="nil"/>
          <w:right w:val="nil"/>
          <w:between w:val="nil"/>
        </w:pBdr>
      </w:pPr>
      <w:r>
        <w:lastRenderedPageBreak/>
        <w:t>The Inspector of Mines will submit to the Representative of the Director of Mines a report on an artisanal mining permit which would render a permit liable for revocation based on the criteria in (1) above.</w:t>
      </w:r>
    </w:p>
    <w:p w:rsidR="00DC6EBD" w:rsidRDefault="002F22C9">
      <w:pPr>
        <w:numPr>
          <w:ilvl w:val="0"/>
          <w:numId w:val="1"/>
        </w:numPr>
        <w:pBdr>
          <w:top w:val="nil"/>
          <w:left w:val="nil"/>
          <w:bottom w:val="nil"/>
          <w:right w:val="nil"/>
          <w:between w:val="nil"/>
        </w:pBdr>
      </w:pPr>
      <w:r>
        <w:t>The Representative of the Director of Mines will forward to the Committee a brief on the artisanal mining permit considered liable for revocation as per (2) above.</w:t>
      </w:r>
    </w:p>
    <w:p w:rsidR="00DC6EBD" w:rsidRDefault="002F22C9">
      <w:pPr>
        <w:numPr>
          <w:ilvl w:val="0"/>
          <w:numId w:val="1"/>
        </w:numPr>
        <w:pBdr>
          <w:top w:val="nil"/>
          <w:left w:val="nil"/>
          <w:bottom w:val="nil"/>
          <w:right w:val="nil"/>
          <w:between w:val="nil"/>
        </w:pBdr>
      </w:pPr>
      <w:r>
        <w:t xml:space="preserve">The Committee will evaluate and give the holder a chance to show </w:t>
      </w:r>
      <w:proofErr w:type="gramStart"/>
      <w:r>
        <w:t>cause</w:t>
      </w:r>
      <w:proofErr w:type="gramEnd"/>
      <w:r>
        <w:t xml:space="preserve"> why the permit should not be recommended for revocation.</w:t>
      </w:r>
    </w:p>
    <w:p w:rsidR="00DC6EBD" w:rsidRDefault="002F22C9">
      <w:pPr>
        <w:numPr>
          <w:ilvl w:val="0"/>
          <w:numId w:val="1"/>
        </w:numPr>
        <w:pBdr>
          <w:top w:val="nil"/>
          <w:left w:val="nil"/>
          <w:bottom w:val="nil"/>
          <w:right w:val="nil"/>
          <w:between w:val="nil"/>
        </w:pBdr>
      </w:pPr>
      <w:r>
        <w:t>The Representative of the Director of Mines writes to the holder a show cause letter as in (4) above with instructions to respond within 21 days from the date of the letter.</w:t>
      </w:r>
    </w:p>
    <w:p w:rsidR="00DC6EBD" w:rsidRDefault="002F22C9">
      <w:pPr>
        <w:numPr>
          <w:ilvl w:val="0"/>
          <w:numId w:val="1"/>
        </w:numPr>
      </w:pPr>
      <w:r>
        <w:t>If a response is received from the holder within the set timeline of 21 days as requested, the representative of the Director of Mines submits to the Committee the response for deliberation.</w:t>
      </w:r>
    </w:p>
    <w:p w:rsidR="00DC6EBD" w:rsidRDefault="002F22C9">
      <w:pPr>
        <w:numPr>
          <w:ilvl w:val="0"/>
          <w:numId w:val="1"/>
        </w:numPr>
        <w:pBdr>
          <w:top w:val="nil"/>
          <w:left w:val="nil"/>
          <w:bottom w:val="nil"/>
          <w:right w:val="nil"/>
          <w:between w:val="nil"/>
        </w:pBdr>
      </w:pPr>
      <w:r>
        <w:t>If the holder does not provide a response within the 21 days, the representative of the Director of Mines will submit to the Committee a no response report. The Committee proceeds and makes a recommendation on the revocation of the artisanal mining permit.</w:t>
      </w:r>
    </w:p>
    <w:p w:rsidR="00DC6EBD" w:rsidRDefault="002F22C9">
      <w:pPr>
        <w:numPr>
          <w:ilvl w:val="0"/>
          <w:numId w:val="1"/>
        </w:numPr>
        <w:pBdr>
          <w:top w:val="nil"/>
          <w:left w:val="nil"/>
          <w:bottom w:val="nil"/>
          <w:right w:val="nil"/>
          <w:between w:val="nil"/>
        </w:pBdr>
      </w:pPr>
      <w:r>
        <w:t xml:space="preserve">The Committee may summon, where necessary, a holder to present their defence of the artisanal mining permit under review for revocation. </w:t>
      </w:r>
    </w:p>
    <w:p w:rsidR="00DC6EBD" w:rsidRDefault="002F22C9">
      <w:pPr>
        <w:numPr>
          <w:ilvl w:val="0"/>
          <w:numId w:val="1"/>
        </w:numPr>
        <w:pBdr>
          <w:top w:val="nil"/>
          <w:left w:val="nil"/>
          <w:bottom w:val="nil"/>
          <w:right w:val="nil"/>
          <w:between w:val="nil"/>
        </w:pBdr>
      </w:pPr>
      <w:r>
        <w:t>The Committee will advise the Representative of the Director of Mines on their deliberation on the revocation of an artisanal mining permit.</w:t>
      </w:r>
    </w:p>
    <w:p w:rsidR="00DC6EBD" w:rsidRDefault="002F22C9">
      <w:pPr>
        <w:numPr>
          <w:ilvl w:val="0"/>
          <w:numId w:val="1"/>
        </w:numPr>
        <w:pBdr>
          <w:top w:val="nil"/>
          <w:left w:val="nil"/>
          <w:bottom w:val="nil"/>
          <w:right w:val="nil"/>
          <w:between w:val="nil"/>
        </w:pBdr>
      </w:pPr>
      <w:r>
        <w:t>The Representative of the Director of Mines communicates by notice to the holder, the decision on revocation of the artisanal mining permit which may include either;</w:t>
      </w:r>
    </w:p>
    <w:p w:rsidR="00DC6EBD" w:rsidRDefault="002F22C9">
      <w:pPr>
        <w:numPr>
          <w:ilvl w:val="1"/>
          <w:numId w:val="1"/>
        </w:numPr>
      </w:pPr>
      <w:r>
        <w:t xml:space="preserve">A decision to uphold the permit. </w:t>
      </w:r>
    </w:p>
    <w:p w:rsidR="00DC6EBD" w:rsidRDefault="002F22C9">
      <w:pPr>
        <w:numPr>
          <w:ilvl w:val="1"/>
          <w:numId w:val="1"/>
        </w:numPr>
      </w:pPr>
      <w:r>
        <w:t>Actions mitigating against revocation.</w:t>
      </w:r>
    </w:p>
    <w:p w:rsidR="00DC6EBD" w:rsidRDefault="002F22C9">
      <w:pPr>
        <w:numPr>
          <w:ilvl w:val="1"/>
          <w:numId w:val="1"/>
        </w:numPr>
      </w:pPr>
      <w:r>
        <w:t>Revocation of the permit.</w:t>
      </w:r>
    </w:p>
    <w:p w:rsidR="00DC6EBD" w:rsidRDefault="00DC6EBD"/>
    <w:p w:rsidR="00DC6EBD" w:rsidRDefault="002F22C9" w:rsidP="007B64C4">
      <w:pPr>
        <w:pStyle w:val="Heading2"/>
        <w:numPr>
          <w:ilvl w:val="1"/>
          <w:numId w:val="12"/>
        </w:numPr>
        <w:ind w:left="709" w:hanging="283"/>
      </w:pPr>
      <w:bookmarkStart w:id="41" w:name="_Toc119844672"/>
      <w:r>
        <w:t>Surrender, Assignment, Transfer, Mortgage and Trade of an Artisanal Mining Permit, Dispute and Conflict Resolution.</w:t>
      </w:r>
      <w:bookmarkEnd w:id="41"/>
    </w:p>
    <w:p w:rsidR="00DC6EBD" w:rsidRDefault="002F22C9">
      <w:r>
        <w:t xml:space="preserve">Any surrender, assignment, transfer, mortgage and trade of an Artisanal Mining Permit, dispute and conflict resolution will be referred to the CS and be dealt with as prescribed in Sections 51, </w:t>
      </w:r>
      <w:r>
        <w:lastRenderedPageBreak/>
        <w:t>144, 154, 155, 156, and 157 of the Mining Act as read together with Regulations 25 and 28 of the Mining (Licence and Permit) Regulations, 2017.</w:t>
      </w:r>
    </w:p>
    <w:p w:rsidR="00DC6EBD" w:rsidRDefault="00DC6EBD" w:rsidP="004070A1"/>
    <w:p w:rsidR="00DC6EBD" w:rsidRDefault="002F22C9" w:rsidP="007B64C4">
      <w:pPr>
        <w:pStyle w:val="Heading2"/>
        <w:numPr>
          <w:ilvl w:val="1"/>
          <w:numId w:val="12"/>
        </w:numPr>
        <w:ind w:left="709" w:hanging="283"/>
      </w:pPr>
      <w:bookmarkStart w:id="42" w:name="_Toc119844673"/>
      <w:r>
        <w:t>Appeal</w:t>
      </w:r>
      <w:bookmarkEnd w:id="42"/>
    </w:p>
    <w:p w:rsidR="00DC6EBD" w:rsidRDefault="002F22C9">
      <w:pPr>
        <w:rPr>
          <w:color w:val="000000"/>
          <w:sz w:val="22"/>
          <w:szCs w:val="22"/>
        </w:rPr>
      </w:pPr>
      <w:r>
        <w:t>Any person aggrieved by any decision of the Committee may appeal in writing to the CS stating the reasons as to why the decision should be reconsidered.</w:t>
      </w:r>
    </w:p>
    <w:p w:rsidR="00DC6EBD" w:rsidRDefault="002F22C9">
      <w:r>
        <w:br w:type="page"/>
      </w:r>
    </w:p>
    <w:p w:rsidR="00DC6EBD" w:rsidRDefault="002F22C9" w:rsidP="00671C6C">
      <w:pPr>
        <w:pStyle w:val="Heading1"/>
        <w:pBdr>
          <w:top w:val="nil"/>
          <w:left w:val="nil"/>
          <w:bottom w:val="nil"/>
          <w:right w:val="nil"/>
          <w:between w:val="nil"/>
        </w:pBdr>
        <w:spacing w:after="0"/>
        <w:ind w:left="0" w:firstLine="0"/>
      </w:pPr>
      <w:bookmarkStart w:id="43" w:name="_Toc119844674"/>
      <w:r>
        <w:lastRenderedPageBreak/>
        <w:t>ANNEXES</w:t>
      </w:r>
      <w:bookmarkEnd w:id="43"/>
    </w:p>
    <w:p w:rsidR="00DC6EBD" w:rsidRDefault="002F22C9" w:rsidP="007B64C4">
      <w:pPr>
        <w:pStyle w:val="Heading2"/>
        <w:numPr>
          <w:ilvl w:val="0"/>
          <w:numId w:val="22"/>
        </w:numPr>
        <w:ind w:left="1134" w:hanging="1134"/>
      </w:pPr>
      <w:bookmarkStart w:id="44" w:name="_Toc119844675"/>
      <w:r>
        <w:t>AMP Application Form</w:t>
      </w:r>
      <w:bookmarkEnd w:id="44"/>
    </w:p>
    <w:p w:rsidR="00DC6EBD" w:rsidRDefault="002F22C9">
      <w:pPr>
        <w:spacing w:after="160"/>
      </w:pPr>
      <w:r>
        <w:t>Form AMP1</w:t>
      </w:r>
      <w:r>
        <w:tab/>
      </w:r>
      <w:r>
        <w:tab/>
      </w:r>
      <w:r>
        <w:tab/>
      </w:r>
      <w:r>
        <w:tab/>
      </w:r>
      <w:r>
        <w:tab/>
      </w:r>
      <w:r>
        <w:tab/>
      </w:r>
      <w:r>
        <w:tab/>
      </w:r>
      <w:r>
        <w:tab/>
      </w:r>
      <w:r>
        <w:tab/>
      </w:r>
      <w:r>
        <w:tab/>
      </w:r>
      <w:r>
        <w:tab/>
      </w:r>
      <w:r w:rsidRPr="00994376">
        <w:rPr>
          <w:i/>
          <w:iCs/>
        </w:rPr>
        <w:t>(r.72)</w:t>
      </w:r>
    </w:p>
    <w:p w:rsidR="00DC6EBD" w:rsidRDefault="002F22C9">
      <w:pPr>
        <w:numPr>
          <w:ilvl w:val="0"/>
          <w:numId w:val="24"/>
        </w:numPr>
        <w:ind w:left="360"/>
      </w:pPr>
      <w:r>
        <w:t>Applicant's identity and contact information</w:t>
      </w:r>
    </w:p>
    <w:p w:rsidR="00DC6EBD" w:rsidRDefault="002F22C9">
      <w:pPr>
        <w:numPr>
          <w:ilvl w:val="0"/>
          <w:numId w:val="26"/>
        </w:numPr>
      </w:pPr>
      <w:r>
        <w:t xml:space="preserve">Full Name               </w:t>
      </w:r>
      <w:r>
        <w:tab/>
        <w:t>: ____________________________________________________</w:t>
      </w:r>
    </w:p>
    <w:p w:rsidR="00DC6EBD" w:rsidRDefault="002F22C9">
      <w:pPr>
        <w:numPr>
          <w:ilvl w:val="0"/>
          <w:numId w:val="26"/>
        </w:numPr>
        <w:spacing w:after="160"/>
      </w:pPr>
      <w:r>
        <w:t xml:space="preserve">Physical Address    </w:t>
      </w:r>
      <w:r>
        <w:tab/>
        <w:t>: ____________________________________________________</w:t>
      </w:r>
    </w:p>
    <w:p w:rsidR="00DC6EBD" w:rsidRDefault="002F22C9">
      <w:pPr>
        <w:ind w:left="860"/>
      </w:pPr>
      <w:r>
        <w:t xml:space="preserve">City/Town      </w:t>
      </w:r>
      <w:r>
        <w:tab/>
      </w:r>
      <w:proofErr w:type="gramStart"/>
      <w:r>
        <w:t>:_</w:t>
      </w:r>
      <w:proofErr w:type="gramEnd"/>
      <w:r>
        <w:t>_______________________ County: _____________________</w:t>
      </w:r>
    </w:p>
    <w:p w:rsidR="00DC6EBD" w:rsidRDefault="002F22C9">
      <w:pPr>
        <w:ind w:left="860"/>
      </w:pPr>
      <w:r>
        <w:t xml:space="preserve">Postal Code     </w:t>
      </w:r>
      <w:r>
        <w:tab/>
      </w:r>
      <w:proofErr w:type="gramStart"/>
      <w:r>
        <w:t>:_</w:t>
      </w:r>
      <w:proofErr w:type="gramEnd"/>
      <w:r>
        <w:t>___________________________________________________</w:t>
      </w:r>
    </w:p>
    <w:p w:rsidR="00DC6EBD" w:rsidRDefault="002F22C9">
      <w:pPr>
        <w:ind w:left="860"/>
      </w:pPr>
      <w:r>
        <w:t xml:space="preserve">Country          </w:t>
      </w:r>
      <w:r>
        <w:tab/>
      </w:r>
      <w:proofErr w:type="gramStart"/>
      <w:r>
        <w:t>:_</w:t>
      </w:r>
      <w:proofErr w:type="gramEnd"/>
      <w:r>
        <w:t>____________________________________________________</w:t>
      </w:r>
    </w:p>
    <w:p w:rsidR="00DC6EBD" w:rsidRDefault="002F22C9">
      <w:pPr>
        <w:numPr>
          <w:ilvl w:val="0"/>
          <w:numId w:val="26"/>
        </w:numPr>
        <w:spacing w:after="160"/>
      </w:pPr>
      <w:r>
        <w:t>Other required contact information:</w:t>
      </w:r>
    </w:p>
    <w:p w:rsidR="00DC6EBD" w:rsidRDefault="002F22C9">
      <w:pPr>
        <w:ind w:left="720"/>
      </w:pPr>
      <w:r>
        <w:t>Phone number</w:t>
      </w:r>
      <w:r>
        <w:tab/>
      </w:r>
      <w:r>
        <w:tab/>
        <w:t>: ___________________________</w:t>
      </w:r>
    </w:p>
    <w:p w:rsidR="00DC6EBD" w:rsidRDefault="002F22C9">
      <w:pPr>
        <w:ind w:left="720"/>
      </w:pPr>
      <w:r>
        <w:t>Mobile Phone</w:t>
      </w:r>
      <w:r>
        <w:tab/>
      </w:r>
      <w:r>
        <w:tab/>
      </w:r>
      <w:proofErr w:type="gramStart"/>
      <w:r>
        <w:t>:_</w:t>
      </w:r>
      <w:proofErr w:type="gramEnd"/>
      <w:r>
        <w:t>__________________________</w:t>
      </w:r>
    </w:p>
    <w:p w:rsidR="00DC6EBD" w:rsidRDefault="002F22C9">
      <w:pPr>
        <w:ind w:left="720"/>
      </w:pPr>
      <w:r>
        <w:t>Fax number (if any)</w:t>
      </w:r>
      <w:r>
        <w:tab/>
        <w:t>: __________________________</w:t>
      </w:r>
    </w:p>
    <w:p w:rsidR="00DC6EBD" w:rsidRDefault="002F22C9">
      <w:pPr>
        <w:ind w:left="720"/>
      </w:pPr>
      <w:r>
        <w:t>E-mail address</w:t>
      </w:r>
      <w:r>
        <w:tab/>
      </w:r>
      <w:r>
        <w:tab/>
        <w:t>: ___________________________</w:t>
      </w:r>
    </w:p>
    <w:p w:rsidR="00DC6EBD" w:rsidRDefault="002F22C9">
      <w:pPr>
        <w:numPr>
          <w:ilvl w:val="0"/>
          <w:numId w:val="24"/>
        </w:numPr>
        <w:pBdr>
          <w:top w:val="nil"/>
          <w:left w:val="nil"/>
          <w:bottom w:val="nil"/>
          <w:right w:val="nil"/>
          <w:between w:val="nil"/>
        </w:pBdr>
        <w:ind w:left="360"/>
      </w:pPr>
      <w:r>
        <w:t>Duration of artisanal mining permit applied for (tick appropriate option)</w:t>
      </w:r>
    </w:p>
    <w:p w:rsidR="00DC6EBD" w:rsidRDefault="002F22C9">
      <w:pPr>
        <w:numPr>
          <w:ilvl w:val="0"/>
          <w:numId w:val="20"/>
        </w:numPr>
      </w:pPr>
      <w:r>
        <w:t>1 years</w:t>
      </w:r>
    </w:p>
    <w:p w:rsidR="00DC6EBD" w:rsidRDefault="002F22C9">
      <w:pPr>
        <w:numPr>
          <w:ilvl w:val="0"/>
          <w:numId w:val="20"/>
        </w:numPr>
      </w:pPr>
      <w:r>
        <w:t>2 years</w:t>
      </w:r>
    </w:p>
    <w:p w:rsidR="00DC6EBD" w:rsidRDefault="002F22C9">
      <w:pPr>
        <w:numPr>
          <w:ilvl w:val="0"/>
          <w:numId w:val="20"/>
        </w:numPr>
      </w:pPr>
      <w:r>
        <w:t>3 years</w:t>
      </w:r>
    </w:p>
    <w:p w:rsidR="00DC6EBD" w:rsidRDefault="002F22C9">
      <w:pPr>
        <w:numPr>
          <w:ilvl w:val="0"/>
          <w:numId w:val="24"/>
        </w:numPr>
        <w:pBdr>
          <w:top w:val="nil"/>
          <w:left w:val="nil"/>
          <w:bottom w:val="nil"/>
          <w:right w:val="nil"/>
          <w:between w:val="nil"/>
        </w:pBdr>
        <w:ind w:left="360"/>
      </w:pPr>
      <w:r>
        <w:t>Mandatory attachments (tick each item attesting that the required document is attached to this application)</w:t>
      </w:r>
    </w:p>
    <w:p w:rsidR="00DC6EBD" w:rsidRDefault="002F22C9">
      <w:pPr>
        <w:numPr>
          <w:ilvl w:val="0"/>
          <w:numId w:val="20"/>
        </w:numPr>
        <w:pBdr>
          <w:top w:val="nil"/>
          <w:left w:val="nil"/>
          <w:bottom w:val="nil"/>
          <w:right w:val="nil"/>
          <w:between w:val="nil"/>
        </w:pBdr>
      </w:pPr>
      <w:r>
        <w:t>Proof of payment of application fee;</w:t>
      </w:r>
    </w:p>
    <w:p w:rsidR="00DC6EBD" w:rsidRDefault="002F22C9">
      <w:pPr>
        <w:numPr>
          <w:ilvl w:val="0"/>
          <w:numId w:val="20"/>
        </w:numPr>
        <w:pBdr>
          <w:top w:val="nil"/>
          <w:left w:val="nil"/>
          <w:bottom w:val="nil"/>
          <w:right w:val="nil"/>
          <w:between w:val="nil"/>
        </w:pBdr>
      </w:pPr>
      <w:r>
        <w:t>where the applicant is a body corporate, cooperative or association, attached all incorporation documents;</w:t>
      </w:r>
    </w:p>
    <w:p w:rsidR="00DC6EBD" w:rsidRDefault="002F22C9">
      <w:pPr>
        <w:numPr>
          <w:ilvl w:val="0"/>
          <w:numId w:val="20"/>
        </w:numPr>
        <w:pBdr>
          <w:top w:val="nil"/>
          <w:left w:val="nil"/>
          <w:bottom w:val="nil"/>
          <w:right w:val="nil"/>
          <w:between w:val="nil"/>
        </w:pBdr>
      </w:pPr>
      <w:r>
        <w:t>Environmental licence;</w:t>
      </w:r>
    </w:p>
    <w:p w:rsidR="00DC6EBD" w:rsidRDefault="002F22C9">
      <w:pPr>
        <w:numPr>
          <w:ilvl w:val="0"/>
          <w:numId w:val="20"/>
        </w:numPr>
        <w:pBdr>
          <w:top w:val="nil"/>
          <w:left w:val="nil"/>
          <w:bottom w:val="nil"/>
          <w:right w:val="nil"/>
          <w:between w:val="nil"/>
        </w:pBdr>
      </w:pPr>
      <w:r>
        <w:t>Consent from the landowner.</w:t>
      </w:r>
    </w:p>
    <w:p w:rsidR="00DC6EBD" w:rsidRDefault="002F22C9">
      <w:pPr>
        <w:numPr>
          <w:ilvl w:val="0"/>
          <w:numId w:val="24"/>
        </w:numPr>
        <w:pBdr>
          <w:top w:val="nil"/>
          <w:left w:val="nil"/>
          <w:bottom w:val="nil"/>
          <w:right w:val="nil"/>
          <w:between w:val="nil"/>
        </w:pBdr>
        <w:ind w:left="360"/>
      </w:pPr>
      <w:r>
        <w:t>Declaration</w:t>
      </w:r>
    </w:p>
    <w:p w:rsidR="00DC6EBD" w:rsidRPr="006339CE" w:rsidRDefault="002F22C9" w:rsidP="006339CE">
      <w:pPr>
        <w:pBdr>
          <w:top w:val="nil"/>
          <w:left w:val="nil"/>
          <w:bottom w:val="nil"/>
          <w:right w:val="nil"/>
          <w:between w:val="nil"/>
        </w:pBdr>
        <w:rPr>
          <w:i/>
        </w:rPr>
      </w:pPr>
      <w:r>
        <w:rPr>
          <w:i/>
        </w:rPr>
        <w:t>(Note: when any Declaration provided in this form is found to be false, the person shall be guilty of an offence and subject to penalty in accordance with the Act).</w:t>
      </w:r>
      <w:bookmarkStart w:id="45" w:name="_heading=h.arg0j8j1y5jj" w:colFirst="0" w:colLast="0"/>
      <w:bookmarkEnd w:id="45"/>
      <w:r>
        <w:br w:type="page"/>
      </w:r>
    </w:p>
    <w:p w:rsidR="00DC6EBD" w:rsidRDefault="002F22C9" w:rsidP="007B64C4">
      <w:pPr>
        <w:pStyle w:val="Heading2"/>
        <w:numPr>
          <w:ilvl w:val="0"/>
          <w:numId w:val="22"/>
        </w:numPr>
        <w:ind w:left="1134" w:hanging="1134"/>
      </w:pPr>
      <w:bookmarkStart w:id="46" w:name="_Toc119844676"/>
      <w:r>
        <w:lastRenderedPageBreak/>
        <w:t>Artisanal Mining Permit</w:t>
      </w:r>
      <w:bookmarkEnd w:id="46"/>
    </w:p>
    <w:p w:rsidR="00DC6EBD" w:rsidRDefault="002F22C9">
      <w:pPr>
        <w:spacing w:after="160"/>
      </w:pPr>
      <w:r>
        <w:t xml:space="preserve">Form AMP2 </w:t>
      </w:r>
      <w:r>
        <w:tab/>
      </w:r>
      <w:r>
        <w:tab/>
      </w:r>
      <w:r>
        <w:tab/>
      </w:r>
      <w:r>
        <w:tab/>
      </w:r>
      <w:r>
        <w:tab/>
      </w:r>
      <w:r>
        <w:tab/>
      </w:r>
      <w:r>
        <w:tab/>
      </w:r>
      <w:r>
        <w:tab/>
      </w:r>
      <w:r>
        <w:tab/>
      </w:r>
      <w:r>
        <w:tab/>
      </w:r>
      <w:r>
        <w:tab/>
      </w:r>
      <w:r w:rsidRPr="00994376">
        <w:rPr>
          <w:i/>
          <w:iCs/>
        </w:rPr>
        <w:t>(r.73)</w:t>
      </w:r>
    </w:p>
    <w:p w:rsidR="00DC6EBD" w:rsidRDefault="002F22C9">
      <w:pPr>
        <w:spacing w:after="160"/>
      </w:pPr>
      <w:r>
        <w:t>[Artisanal Mining Permit]</w:t>
      </w:r>
    </w:p>
    <w:p w:rsidR="00DC6EBD" w:rsidRDefault="002F22C9">
      <w:r>
        <w:t>Artisanal Mining Permit Registration No. AMP______________</w:t>
      </w:r>
    </w:p>
    <w:p w:rsidR="00DC6EBD" w:rsidRDefault="002F22C9">
      <w:r>
        <w:t xml:space="preserve">Term </w:t>
      </w:r>
      <w:proofErr w:type="gramStart"/>
      <w:r>
        <w:t>of :</w:t>
      </w:r>
      <w:proofErr w:type="gramEnd"/>
      <w:r>
        <w:t xml:space="preserve"> ___________years</w:t>
      </w:r>
    </w:p>
    <w:p w:rsidR="00DC6EBD" w:rsidRDefault="002F22C9">
      <w:r>
        <w:t xml:space="preserve">Term commences on: </w:t>
      </w:r>
      <w:r>
        <w:tab/>
      </w:r>
      <w:r>
        <w:tab/>
        <w:t>day __________, month __________, year_____________</w:t>
      </w:r>
    </w:p>
    <w:p w:rsidR="00DC6EBD" w:rsidRDefault="002F22C9">
      <w:r>
        <w:t xml:space="preserve">Term ends on: </w:t>
      </w:r>
      <w:r>
        <w:tab/>
      </w:r>
      <w:r>
        <w:tab/>
      </w:r>
      <w:r>
        <w:tab/>
        <w:t>day __________, month __________, year_____________</w:t>
      </w:r>
    </w:p>
    <w:p w:rsidR="00DC6EBD" w:rsidRDefault="002F22C9">
      <w:proofErr w:type="gramStart"/>
      <w:r>
        <w:t>1.Subject</w:t>
      </w:r>
      <w:proofErr w:type="gramEnd"/>
      <w:r>
        <w:t xml:space="preserve"> to the conditions set out in the Mining Act, in the regulations made under the Act and in this mining permit,</w:t>
      </w:r>
    </w:p>
    <w:p w:rsidR="00DC6EBD" w:rsidRDefault="002F22C9">
      <w:r>
        <w:t>Name: ________________________________________________________________________</w:t>
      </w:r>
    </w:p>
    <w:p w:rsidR="00DC6EBD" w:rsidRDefault="002F22C9">
      <w:r>
        <w:t xml:space="preserve">(Hereinafter referred to as the "holder") whose registered office in Kenya is </w:t>
      </w:r>
      <w:proofErr w:type="gramStart"/>
      <w:r>
        <w:t>at</w:t>
      </w:r>
      <w:proofErr w:type="gramEnd"/>
    </w:p>
    <w:p w:rsidR="00DC6EBD" w:rsidRDefault="002F22C9">
      <w:r>
        <w:t>Address: _____________________________________ Postal Code</w:t>
      </w:r>
      <w:proofErr w:type="gramStart"/>
      <w:r>
        <w:t>:_</w:t>
      </w:r>
      <w:proofErr w:type="gramEnd"/>
      <w:r>
        <w:t>____________________</w:t>
      </w:r>
    </w:p>
    <w:p w:rsidR="00DC6EBD" w:rsidRDefault="002F22C9">
      <w:pPr>
        <w:spacing w:before="200"/>
      </w:pPr>
      <w:r>
        <w:t>City: __________________________________ County</w:t>
      </w:r>
      <w:proofErr w:type="gramStart"/>
      <w:r>
        <w:t>:_</w:t>
      </w:r>
      <w:proofErr w:type="gramEnd"/>
      <w:r>
        <w:t>____________________ __________</w:t>
      </w:r>
    </w:p>
    <w:p w:rsidR="00DC6EBD" w:rsidRDefault="002F22C9">
      <w:proofErr w:type="gramStart"/>
      <w:r>
        <w:t>is</w:t>
      </w:r>
      <w:proofErr w:type="gramEnd"/>
      <w:r>
        <w:t xml:space="preserve"> by this artisanal mining permit granted the exclusive right to mine ...(name of minerals) within and over the mineral right area specified in Annex 1 of this permit .</w:t>
      </w:r>
    </w:p>
    <w:p w:rsidR="00DC6EBD" w:rsidRDefault="00DC6EBD"/>
    <w:p w:rsidR="00DC6EBD" w:rsidRDefault="002F22C9">
      <w:r>
        <w:t>DATED THIS ________________________ DAY OF _________________ 2________</w:t>
      </w:r>
    </w:p>
    <w:p w:rsidR="00DC6EBD" w:rsidRDefault="002F22C9">
      <w:pPr>
        <w:spacing w:before="200" w:line="240" w:lineRule="auto"/>
      </w:pPr>
      <w:r>
        <w:t>___________________________________</w:t>
      </w:r>
      <w:r>
        <w:tab/>
      </w:r>
      <w:r>
        <w:tab/>
      </w:r>
      <w:r>
        <w:tab/>
        <w:t>________________________</w:t>
      </w:r>
    </w:p>
    <w:p w:rsidR="00DC6EBD" w:rsidRDefault="002F22C9">
      <w:pPr>
        <w:spacing w:before="200" w:line="240" w:lineRule="auto"/>
        <w:rPr>
          <w:i/>
        </w:rPr>
      </w:pPr>
      <w:r>
        <w:t xml:space="preserve">Representative of Director of Mines </w:t>
      </w:r>
      <w:r>
        <w:rPr>
          <w:i/>
        </w:rPr>
        <w:t>(name)</w:t>
      </w:r>
      <w:r>
        <w:tab/>
      </w:r>
      <w:r>
        <w:tab/>
      </w:r>
      <w:r>
        <w:tab/>
      </w:r>
      <w:r>
        <w:tab/>
      </w:r>
      <w:r>
        <w:rPr>
          <w:i/>
        </w:rPr>
        <w:t>(signature)</w:t>
      </w:r>
    </w:p>
    <w:p w:rsidR="00DC6EBD" w:rsidRDefault="002F22C9">
      <w:pPr>
        <w:spacing w:before="200" w:line="240" w:lineRule="auto"/>
      </w:pPr>
      <w:r>
        <w:t>In the presence of:</w:t>
      </w:r>
    </w:p>
    <w:p w:rsidR="00DC6EBD" w:rsidRDefault="002F22C9">
      <w:pPr>
        <w:spacing w:before="200" w:line="240" w:lineRule="auto"/>
      </w:pPr>
      <w:r>
        <w:t>___________________________________</w:t>
      </w:r>
      <w:r>
        <w:tab/>
      </w:r>
      <w:r>
        <w:tab/>
      </w:r>
      <w:r>
        <w:tab/>
        <w:t>________________________</w:t>
      </w:r>
    </w:p>
    <w:p w:rsidR="00DC6EBD" w:rsidRDefault="002F22C9">
      <w:pPr>
        <w:spacing w:before="200" w:line="240" w:lineRule="auto"/>
        <w:rPr>
          <w:i/>
        </w:rPr>
      </w:pPr>
      <w:r>
        <w:t xml:space="preserve">Inspector of Mines </w:t>
      </w:r>
      <w:r>
        <w:rPr>
          <w:i/>
        </w:rPr>
        <w:t>(name)</w:t>
      </w:r>
      <w:r>
        <w:tab/>
      </w:r>
      <w:r>
        <w:tab/>
      </w:r>
      <w:r>
        <w:tab/>
      </w:r>
      <w:r>
        <w:tab/>
      </w:r>
      <w:r>
        <w:tab/>
      </w:r>
      <w:r>
        <w:tab/>
      </w:r>
      <w:r>
        <w:rPr>
          <w:i/>
        </w:rPr>
        <w:t>(signature)</w:t>
      </w:r>
    </w:p>
    <w:p w:rsidR="00DC6EBD" w:rsidRDefault="002F22C9">
      <w:pPr>
        <w:spacing w:before="200" w:line="240" w:lineRule="auto"/>
      </w:pPr>
      <w:r>
        <w:t>___________________________________</w:t>
      </w:r>
      <w:r>
        <w:tab/>
      </w:r>
      <w:r>
        <w:tab/>
      </w:r>
      <w:r>
        <w:tab/>
        <w:t>________________________</w:t>
      </w:r>
    </w:p>
    <w:p w:rsidR="00DC6EBD" w:rsidRDefault="002F22C9">
      <w:pPr>
        <w:spacing w:before="200" w:line="240" w:lineRule="auto"/>
        <w:rPr>
          <w:i/>
        </w:rPr>
      </w:pPr>
      <w:r>
        <w:t xml:space="preserve">Holder/Authorised Representative </w:t>
      </w:r>
      <w:r>
        <w:rPr>
          <w:i/>
        </w:rPr>
        <w:t>(name)</w:t>
      </w:r>
      <w:r>
        <w:tab/>
      </w:r>
      <w:r>
        <w:tab/>
      </w:r>
      <w:r>
        <w:tab/>
      </w:r>
      <w:r>
        <w:tab/>
      </w:r>
      <w:r>
        <w:rPr>
          <w:i/>
        </w:rPr>
        <w:t>(signature)</w:t>
      </w:r>
    </w:p>
    <w:p w:rsidR="00DC6EBD" w:rsidRDefault="002F22C9">
      <w:pPr>
        <w:spacing w:before="200" w:line="240" w:lineRule="auto"/>
      </w:pPr>
      <w:r>
        <w:t>In the presence of:</w:t>
      </w:r>
    </w:p>
    <w:p w:rsidR="00DC6EBD" w:rsidRDefault="002F22C9">
      <w:pPr>
        <w:spacing w:before="200" w:after="160" w:line="240" w:lineRule="auto"/>
      </w:pPr>
      <w:r>
        <w:t>___________________________________</w:t>
      </w:r>
      <w:r>
        <w:tab/>
      </w:r>
      <w:r>
        <w:tab/>
      </w:r>
      <w:r>
        <w:tab/>
        <w:t>________________________</w:t>
      </w:r>
    </w:p>
    <w:p w:rsidR="00DC6EBD" w:rsidRDefault="002F22C9">
      <w:pPr>
        <w:spacing w:after="160"/>
        <w:rPr>
          <w:i/>
        </w:rPr>
      </w:pPr>
      <w:r>
        <w:t xml:space="preserve">Witness </w:t>
      </w:r>
      <w:r>
        <w:rPr>
          <w:i/>
        </w:rPr>
        <w:t>(name)</w:t>
      </w:r>
      <w:r>
        <w:tab/>
      </w:r>
      <w:r>
        <w:tab/>
      </w:r>
      <w:r>
        <w:tab/>
      </w:r>
      <w:r>
        <w:tab/>
      </w:r>
      <w:r>
        <w:tab/>
      </w:r>
      <w:r>
        <w:tab/>
      </w:r>
      <w:r>
        <w:tab/>
      </w:r>
      <w:r>
        <w:rPr>
          <w:i/>
        </w:rPr>
        <w:t>(signature)</w:t>
      </w:r>
    </w:p>
    <w:p w:rsidR="00DC6EBD" w:rsidRDefault="00DC6EBD">
      <w:pPr>
        <w:spacing w:after="160"/>
      </w:pPr>
    </w:p>
    <w:p w:rsidR="00DC6EBD" w:rsidRDefault="002F22C9">
      <w:pPr>
        <w:numPr>
          <w:ilvl w:val="0"/>
          <w:numId w:val="19"/>
        </w:numPr>
        <w:spacing w:after="160"/>
      </w:pPr>
      <w:r>
        <w:t>Rights conferred by this permit</w:t>
      </w:r>
    </w:p>
    <w:p w:rsidR="00DC6EBD" w:rsidRDefault="002F22C9">
      <w:pPr>
        <w:spacing w:after="160"/>
      </w:pPr>
      <w:r>
        <w:t>The holder of a mining permit may —</w:t>
      </w:r>
    </w:p>
    <w:p w:rsidR="00DC6EBD" w:rsidRDefault="002F22C9">
      <w:pPr>
        <w:numPr>
          <w:ilvl w:val="2"/>
          <w:numId w:val="19"/>
        </w:numPr>
      </w:pPr>
      <w:r>
        <w:t>enter the area specified in the permit and take all reasonable measures to carry out mining operations;</w:t>
      </w:r>
    </w:p>
    <w:p w:rsidR="00DC6EBD" w:rsidRDefault="002F22C9">
      <w:pPr>
        <w:numPr>
          <w:ilvl w:val="2"/>
          <w:numId w:val="19"/>
        </w:numPr>
      </w:pPr>
      <w:r>
        <w:t>erect on the area buildings and equipment necessary to carry out the mining operations; and</w:t>
      </w:r>
    </w:p>
    <w:p w:rsidR="00DC6EBD" w:rsidRDefault="002F22C9">
      <w:pPr>
        <w:numPr>
          <w:ilvl w:val="2"/>
          <w:numId w:val="19"/>
        </w:numPr>
        <w:spacing w:after="160"/>
      </w:pPr>
      <w:proofErr w:type="gramStart"/>
      <w:r>
        <w:t>subject</w:t>
      </w:r>
      <w:proofErr w:type="gramEnd"/>
      <w:r>
        <w:t xml:space="preserve"> to the payment of royalties, use or dispose of any minerals recovered.</w:t>
      </w:r>
    </w:p>
    <w:p w:rsidR="00DC6EBD" w:rsidRDefault="00DC6EBD">
      <w:pPr>
        <w:spacing w:after="160"/>
      </w:pPr>
    </w:p>
    <w:p w:rsidR="00DC6EBD" w:rsidRDefault="002F22C9">
      <w:pPr>
        <w:numPr>
          <w:ilvl w:val="0"/>
          <w:numId w:val="19"/>
        </w:numPr>
        <w:spacing w:after="160"/>
      </w:pPr>
      <w:r>
        <w:t>Obligations under this permit</w:t>
      </w:r>
    </w:p>
    <w:p w:rsidR="00DC6EBD" w:rsidRDefault="002F22C9">
      <w:pPr>
        <w:spacing w:after="160"/>
      </w:pPr>
      <w:r>
        <w:t>The holder of this permit shall—</w:t>
      </w:r>
    </w:p>
    <w:p w:rsidR="00DC6EBD" w:rsidRDefault="002F22C9">
      <w:pPr>
        <w:numPr>
          <w:ilvl w:val="0"/>
          <w:numId w:val="17"/>
        </w:numPr>
      </w:pPr>
      <w:r>
        <w:t>conduct mining operations in compliance with Mine Safety and Environment Regulations and guidelines</w:t>
      </w:r>
    </w:p>
    <w:p w:rsidR="00DC6EBD" w:rsidRDefault="002F22C9">
      <w:pPr>
        <w:numPr>
          <w:ilvl w:val="0"/>
          <w:numId w:val="17"/>
        </w:numPr>
      </w:pPr>
      <w:r>
        <w:t xml:space="preserve">demarcate and keep demarcated the mining area in the prescribed manner; </w:t>
      </w:r>
    </w:p>
    <w:p w:rsidR="00DC6EBD" w:rsidRDefault="002F22C9">
      <w:pPr>
        <w:numPr>
          <w:ilvl w:val="0"/>
          <w:numId w:val="17"/>
        </w:numPr>
      </w:pPr>
      <w:r>
        <w:t>take all measures necessary to protect and restore the environment within the mining area;</w:t>
      </w:r>
    </w:p>
    <w:p w:rsidR="00DC6EBD" w:rsidRDefault="002F22C9">
      <w:pPr>
        <w:numPr>
          <w:ilvl w:val="0"/>
          <w:numId w:val="17"/>
        </w:numPr>
      </w:pPr>
      <w:r>
        <w:t>submit quarterly returns on mine development and mineral production;</w:t>
      </w:r>
    </w:p>
    <w:p w:rsidR="00DC6EBD" w:rsidRDefault="002F22C9">
      <w:pPr>
        <w:numPr>
          <w:ilvl w:val="0"/>
          <w:numId w:val="17"/>
        </w:numPr>
      </w:pPr>
      <w:r>
        <w:t>comply with any prescribed record keeping obligations;</w:t>
      </w:r>
    </w:p>
    <w:p w:rsidR="00DC6EBD" w:rsidRDefault="002F22C9">
      <w:pPr>
        <w:numPr>
          <w:ilvl w:val="0"/>
          <w:numId w:val="17"/>
        </w:numPr>
      </w:pPr>
      <w:r>
        <w:t>stack or dump any minerals or building materials or waste products in the manner provided for in the Mine Safety and Environment Regulations</w:t>
      </w:r>
    </w:p>
    <w:p w:rsidR="00DC6EBD" w:rsidRDefault="002F22C9">
      <w:pPr>
        <w:numPr>
          <w:ilvl w:val="0"/>
          <w:numId w:val="17"/>
        </w:numPr>
      </w:pPr>
      <w:r>
        <w:t>not use such equipment as may be prescribed or chemicals such as cyanide and mercury; and</w:t>
      </w:r>
    </w:p>
    <w:p w:rsidR="00DC6EBD" w:rsidRDefault="002F22C9">
      <w:pPr>
        <w:numPr>
          <w:ilvl w:val="0"/>
          <w:numId w:val="17"/>
        </w:numPr>
        <w:spacing w:after="160"/>
      </w:pPr>
      <w:proofErr w:type="gramStart"/>
      <w:r>
        <w:t>pay</w:t>
      </w:r>
      <w:proofErr w:type="gramEnd"/>
      <w:r>
        <w:t xml:space="preserve"> royalties, fees, mining taxes and charges.</w:t>
      </w:r>
    </w:p>
    <w:p w:rsidR="00DC6EBD" w:rsidRDefault="00DC6EBD">
      <w:pPr>
        <w:spacing w:after="160"/>
      </w:pPr>
    </w:p>
    <w:p w:rsidR="00DC6EBD" w:rsidRDefault="002F22C9">
      <w:pPr>
        <w:spacing w:after="160"/>
      </w:pPr>
      <w:r>
        <w:t xml:space="preserve">ACCOMPANYING ANNEXES </w:t>
      </w:r>
    </w:p>
    <w:p w:rsidR="00DC6EBD" w:rsidRDefault="002F22C9">
      <w:pPr>
        <w:spacing w:after="160"/>
      </w:pPr>
      <w:r>
        <w:t xml:space="preserve">Annex 1. Map of artisanal mining permit area  </w:t>
      </w:r>
      <w:r>
        <w:br w:type="page"/>
      </w:r>
    </w:p>
    <w:p w:rsidR="00DC6EBD" w:rsidRDefault="002F22C9" w:rsidP="007B64C4">
      <w:pPr>
        <w:pStyle w:val="Heading2"/>
        <w:numPr>
          <w:ilvl w:val="0"/>
          <w:numId w:val="22"/>
        </w:numPr>
        <w:ind w:left="1134" w:hanging="1134"/>
      </w:pPr>
      <w:bookmarkStart w:id="47" w:name="_Toc119844677"/>
      <w:r>
        <w:lastRenderedPageBreak/>
        <w:t>Application to Renew Artisanal Mining Permit</w:t>
      </w:r>
      <w:bookmarkEnd w:id="47"/>
    </w:p>
    <w:p w:rsidR="00DC6EBD" w:rsidRDefault="002F22C9">
      <w:pPr>
        <w:spacing w:after="160"/>
      </w:pPr>
      <w:r>
        <w:t xml:space="preserve">Form AMP3 </w:t>
      </w:r>
      <w:r>
        <w:tab/>
      </w:r>
      <w:r>
        <w:tab/>
      </w:r>
      <w:r>
        <w:tab/>
      </w:r>
      <w:r>
        <w:tab/>
      </w:r>
      <w:r>
        <w:tab/>
      </w:r>
      <w:r>
        <w:tab/>
      </w:r>
      <w:r>
        <w:tab/>
      </w:r>
      <w:r>
        <w:tab/>
      </w:r>
      <w:r>
        <w:tab/>
      </w:r>
      <w:r>
        <w:tab/>
      </w:r>
      <w:r>
        <w:tab/>
      </w:r>
      <w:r w:rsidRPr="00994376">
        <w:rPr>
          <w:i/>
          <w:iCs/>
        </w:rPr>
        <w:t>(r.75)</w:t>
      </w:r>
    </w:p>
    <w:p w:rsidR="00DC6EBD" w:rsidRDefault="002F22C9">
      <w:pPr>
        <w:spacing w:after="160"/>
      </w:pPr>
      <w:r>
        <w:t xml:space="preserve">[Application to renew artisanal mining permit] </w:t>
      </w:r>
    </w:p>
    <w:p w:rsidR="00DC6EBD" w:rsidRDefault="002F22C9">
      <w:pPr>
        <w:numPr>
          <w:ilvl w:val="0"/>
          <w:numId w:val="18"/>
        </w:numPr>
      </w:pPr>
      <w:r>
        <w:t>Applicant's identity and contact information</w:t>
      </w:r>
    </w:p>
    <w:p w:rsidR="00DC6EBD" w:rsidRDefault="002F22C9">
      <w:pPr>
        <w:numPr>
          <w:ilvl w:val="1"/>
          <w:numId w:val="18"/>
        </w:numPr>
        <w:ind w:left="720"/>
      </w:pPr>
      <w:r>
        <w:t xml:space="preserve">Full name               </w:t>
      </w:r>
      <w:r>
        <w:tab/>
        <w:t>: ____________________________________________________</w:t>
      </w:r>
    </w:p>
    <w:p w:rsidR="00DC6EBD" w:rsidRDefault="002F22C9">
      <w:pPr>
        <w:numPr>
          <w:ilvl w:val="1"/>
          <w:numId w:val="18"/>
        </w:numPr>
        <w:pBdr>
          <w:top w:val="nil"/>
          <w:left w:val="nil"/>
          <w:bottom w:val="nil"/>
          <w:right w:val="nil"/>
          <w:between w:val="nil"/>
        </w:pBdr>
        <w:spacing w:after="160"/>
        <w:ind w:left="720"/>
      </w:pPr>
      <w:r>
        <w:t xml:space="preserve">Physical Address    </w:t>
      </w:r>
      <w:r>
        <w:tab/>
        <w:t>: ____________________________________________________</w:t>
      </w:r>
    </w:p>
    <w:p w:rsidR="00DC6EBD" w:rsidRDefault="002F22C9">
      <w:pPr>
        <w:ind w:left="860"/>
      </w:pPr>
      <w:r>
        <w:t xml:space="preserve">City/Town      </w:t>
      </w:r>
      <w:r>
        <w:tab/>
      </w:r>
      <w:proofErr w:type="gramStart"/>
      <w:r>
        <w:t>:_</w:t>
      </w:r>
      <w:proofErr w:type="gramEnd"/>
      <w:r>
        <w:t>_______________________ County: _____________________</w:t>
      </w:r>
    </w:p>
    <w:p w:rsidR="00DC6EBD" w:rsidRDefault="002F22C9">
      <w:pPr>
        <w:ind w:left="860"/>
      </w:pPr>
      <w:r>
        <w:t xml:space="preserve">Postal Code     </w:t>
      </w:r>
      <w:r>
        <w:tab/>
      </w:r>
      <w:proofErr w:type="gramStart"/>
      <w:r>
        <w:t>:_</w:t>
      </w:r>
      <w:proofErr w:type="gramEnd"/>
      <w:r>
        <w:t>___________________________________________________</w:t>
      </w:r>
    </w:p>
    <w:p w:rsidR="00DC6EBD" w:rsidRDefault="002F22C9">
      <w:pPr>
        <w:ind w:left="860"/>
      </w:pPr>
      <w:r>
        <w:t xml:space="preserve">Country          </w:t>
      </w:r>
      <w:r>
        <w:tab/>
      </w:r>
      <w:proofErr w:type="gramStart"/>
      <w:r>
        <w:t>:_</w:t>
      </w:r>
      <w:proofErr w:type="gramEnd"/>
      <w:r>
        <w:t>____________________________________________________</w:t>
      </w:r>
    </w:p>
    <w:p w:rsidR="00DC6EBD" w:rsidRDefault="002F22C9">
      <w:pPr>
        <w:numPr>
          <w:ilvl w:val="1"/>
          <w:numId w:val="18"/>
        </w:numPr>
        <w:pBdr>
          <w:top w:val="nil"/>
          <w:left w:val="nil"/>
          <w:bottom w:val="nil"/>
          <w:right w:val="nil"/>
          <w:between w:val="nil"/>
        </w:pBdr>
        <w:ind w:left="720"/>
      </w:pPr>
      <w:r>
        <w:t>Other required contact information:</w:t>
      </w:r>
    </w:p>
    <w:p w:rsidR="00DC6EBD" w:rsidRDefault="002F22C9">
      <w:pPr>
        <w:ind w:left="720"/>
      </w:pPr>
      <w:r>
        <w:t>Phone number</w:t>
      </w:r>
      <w:r>
        <w:tab/>
      </w:r>
      <w:r>
        <w:tab/>
        <w:t>: ___________________________</w:t>
      </w:r>
    </w:p>
    <w:p w:rsidR="00DC6EBD" w:rsidRDefault="002F22C9">
      <w:pPr>
        <w:ind w:left="720"/>
      </w:pPr>
      <w:r>
        <w:t>Mobile Phone</w:t>
      </w:r>
      <w:r>
        <w:tab/>
      </w:r>
      <w:r>
        <w:tab/>
      </w:r>
      <w:proofErr w:type="gramStart"/>
      <w:r>
        <w:t>:_</w:t>
      </w:r>
      <w:proofErr w:type="gramEnd"/>
      <w:r>
        <w:t>__________________________</w:t>
      </w:r>
    </w:p>
    <w:p w:rsidR="00DC6EBD" w:rsidRDefault="002F22C9">
      <w:pPr>
        <w:ind w:left="720"/>
      </w:pPr>
      <w:r>
        <w:t>Fax number (if any)</w:t>
      </w:r>
      <w:r>
        <w:tab/>
        <w:t>: __________________________</w:t>
      </w:r>
    </w:p>
    <w:p w:rsidR="00DC6EBD" w:rsidRDefault="002F22C9">
      <w:pPr>
        <w:ind w:left="720"/>
      </w:pPr>
      <w:r>
        <w:t>E-mail address</w:t>
      </w:r>
      <w:r>
        <w:tab/>
      </w:r>
      <w:r>
        <w:tab/>
        <w:t>: ___________________________</w:t>
      </w:r>
    </w:p>
    <w:p w:rsidR="00DC6EBD" w:rsidRDefault="002F22C9">
      <w:pPr>
        <w:numPr>
          <w:ilvl w:val="0"/>
          <w:numId w:val="18"/>
        </w:numPr>
        <w:pBdr>
          <w:top w:val="nil"/>
          <w:left w:val="nil"/>
          <w:bottom w:val="nil"/>
          <w:right w:val="nil"/>
          <w:between w:val="nil"/>
        </w:pBdr>
      </w:pPr>
      <w:r>
        <w:t>Duration of artisanal mining permit applied for (tick appropriate option)</w:t>
      </w:r>
    </w:p>
    <w:p w:rsidR="00DC6EBD" w:rsidRDefault="002F22C9">
      <w:pPr>
        <w:numPr>
          <w:ilvl w:val="0"/>
          <w:numId w:val="20"/>
        </w:numPr>
      </w:pPr>
      <w:r>
        <w:t>1 years</w:t>
      </w:r>
    </w:p>
    <w:p w:rsidR="00DC6EBD" w:rsidRDefault="002F22C9">
      <w:pPr>
        <w:numPr>
          <w:ilvl w:val="0"/>
          <w:numId w:val="20"/>
        </w:numPr>
      </w:pPr>
      <w:r>
        <w:t>2 years</w:t>
      </w:r>
    </w:p>
    <w:p w:rsidR="00DC6EBD" w:rsidRDefault="002F22C9">
      <w:pPr>
        <w:numPr>
          <w:ilvl w:val="0"/>
          <w:numId w:val="20"/>
        </w:numPr>
      </w:pPr>
      <w:r>
        <w:t>3 years</w:t>
      </w:r>
    </w:p>
    <w:p w:rsidR="00DC6EBD" w:rsidRDefault="002F22C9">
      <w:pPr>
        <w:numPr>
          <w:ilvl w:val="0"/>
          <w:numId w:val="18"/>
        </w:numPr>
        <w:pBdr>
          <w:top w:val="nil"/>
          <w:left w:val="nil"/>
          <w:bottom w:val="nil"/>
          <w:right w:val="nil"/>
          <w:between w:val="nil"/>
        </w:pBdr>
      </w:pPr>
      <w:r>
        <w:t>Mandatory attachments (tick each item attesting that the required document is attached to this application)</w:t>
      </w:r>
    </w:p>
    <w:p w:rsidR="00DC6EBD" w:rsidRDefault="002F22C9">
      <w:pPr>
        <w:numPr>
          <w:ilvl w:val="0"/>
          <w:numId w:val="20"/>
        </w:numPr>
      </w:pPr>
      <w:r>
        <w:t>Proof of payment of the application fee;</w:t>
      </w:r>
    </w:p>
    <w:p w:rsidR="00DC6EBD" w:rsidRDefault="002F22C9">
      <w:pPr>
        <w:numPr>
          <w:ilvl w:val="0"/>
          <w:numId w:val="20"/>
        </w:numPr>
      </w:pPr>
      <w:r>
        <w:t>a report summarising mining operations undertaken since the permit was granted;</w:t>
      </w:r>
    </w:p>
    <w:p w:rsidR="00DC6EBD" w:rsidRDefault="002F22C9">
      <w:pPr>
        <w:numPr>
          <w:ilvl w:val="0"/>
          <w:numId w:val="20"/>
        </w:numPr>
      </w:pPr>
      <w:proofErr w:type="gramStart"/>
      <w:r>
        <w:t>an</w:t>
      </w:r>
      <w:proofErr w:type="gramEnd"/>
      <w:r>
        <w:t xml:space="preserve"> updated environmental audit report. </w:t>
      </w:r>
    </w:p>
    <w:p w:rsidR="00DC6EBD" w:rsidRDefault="002F22C9">
      <w:pPr>
        <w:numPr>
          <w:ilvl w:val="0"/>
          <w:numId w:val="18"/>
        </w:numPr>
        <w:pBdr>
          <w:top w:val="nil"/>
          <w:left w:val="nil"/>
          <w:bottom w:val="nil"/>
          <w:right w:val="nil"/>
          <w:between w:val="nil"/>
        </w:pBdr>
        <w:spacing w:after="160"/>
      </w:pPr>
      <w:r>
        <w:t>Declaration</w:t>
      </w:r>
    </w:p>
    <w:p w:rsidR="00DC6EBD" w:rsidRDefault="002F22C9">
      <w:pPr>
        <w:spacing w:after="160"/>
      </w:pPr>
      <w:r>
        <w:rPr>
          <w:i/>
        </w:rPr>
        <w:t>(Note: when any Declaration provided in this form is found to be false, the person shall be guilty of an offence and subject to penalty in accordance with the Act).</w:t>
      </w:r>
      <w:r>
        <w:br w:type="page"/>
      </w:r>
    </w:p>
    <w:p w:rsidR="00994376" w:rsidRPr="00994376" w:rsidRDefault="002F22C9" w:rsidP="007B64C4">
      <w:pPr>
        <w:pStyle w:val="Heading2"/>
        <w:numPr>
          <w:ilvl w:val="0"/>
          <w:numId w:val="22"/>
        </w:numPr>
        <w:ind w:left="1134" w:hanging="1134"/>
      </w:pPr>
      <w:bookmarkStart w:id="48" w:name="_Toc119844678"/>
      <w:r>
        <w:lastRenderedPageBreak/>
        <w:t>Application Summary</w:t>
      </w:r>
      <w:bookmarkEnd w:id="48"/>
    </w:p>
    <w:p w:rsidR="00DC6EBD" w:rsidRPr="00994376" w:rsidRDefault="002F22C9" w:rsidP="00994376">
      <w:pPr>
        <w:rPr>
          <w:i/>
          <w:iCs/>
        </w:rPr>
      </w:pPr>
      <w:r w:rsidRPr="00994376">
        <w:rPr>
          <w:i/>
          <w:iCs/>
        </w:rPr>
        <w:t>(</w:t>
      </w:r>
      <w:r w:rsidR="00994376" w:rsidRPr="00994376">
        <w:rPr>
          <w:i/>
          <w:iCs/>
        </w:rPr>
        <w:t>F</w:t>
      </w:r>
      <w:r w:rsidRPr="00994376">
        <w:rPr>
          <w:i/>
          <w:iCs/>
        </w:rPr>
        <w:t>or use by the Representative of Director of Mines)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988"/>
        <w:gridCol w:w="5372"/>
      </w:tblGrid>
      <w:tr w:rsidR="00DC6EBD" w:rsidTr="00994376">
        <w:trPr>
          <w:trHeight w:val="533"/>
        </w:trPr>
        <w:tc>
          <w:tcPr>
            <w:tcW w:w="3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i/>
              </w:rPr>
            </w:pPr>
            <w:r>
              <w:rPr>
                <w:b/>
              </w:rPr>
              <w:t>Applicant’s name and address:</w:t>
            </w:r>
            <w:r>
              <w:rPr>
                <w:i/>
              </w:rPr>
              <w:t xml:space="preserve"> (individual, gr</w:t>
            </w:r>
            <w:r>
              <w:rPr>
                <w:b/>
                <w:i/>
              </w:rPr>
              <w:t>o</w:t>
            </w:r>
            <w:r>
              <w:rPr>
                <w:i/>
              </w:rPr>
              <w:t>up or cooperative)</w:t>
            </w:r>
          </w:p>
        </w:tc>
        <w:tc>
          <w:tcPr>
            <w:tcW w:w="53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before="240" w:after="240" w:line="240" w:lineRule="auto"/>
            </w:pPr>
          </w:p>
        </w:tc>
      </w:tr>
      <w:tr w:rsidR="00DC6EBD">
        <w:trPr>
          <w:trHeight w:val="256"/>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Agent name and contact details:</w:t>
            </w:r>
          </w:p>
          <w:p w:rsidR="00DC6EBD" w:rsidRDefault="002F22C9">
            <w:pPr>
              <w:spacing w:line="240" w:lineRule="auto"/>
              <w:jc w:val="left"/>
              <w:rPr>
                <w:i/>
              </w:rPr>
            </w:pPr>
            <w:r>
              <w:rPr>
                <w:i/>
              </w:rPr>
              <w:t>(details of the contact person registered in Cadastre System)</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before="240" w:after="240"/>
            </w:pPr>
          </w:p>
        </w:tc>
      </w:tr>
      <w:tr w:rsidR="00DC6EBD" w:rsidTr="00994376">
        <w:trPr>
          <w:trHeight w:val="326"/>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Application no.</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253"/>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Date applied:</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207"/>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Minerals of interest:</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275"/>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Size of the area of interest:</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229"/>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County:</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324"/>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Sub-County:</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265"/>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Ward:</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361"/>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Location:</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157"/>
        </w:trPr>
        <w:tc>
          <w:tcPr>
            <w:tcW w:w="39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rsidP="00994376">
            <w:pPr>
              <w:spacing w:line="240" w:lineRule="auto"/>
              <w:jc w:val="left"/>
              <w:rPr>
                <w:b/>
              </w:rPr>
            </w:pPr>
            <w:r>
              <w:rPr>
                <w:b/>
              </w:rPr>
              <w:t>Land Reference:</w:t>
            </w:r>
          </w:p>
        </w:tc>
        <w:tc>
          <w:tcPr>
            <w:tcW w:w="5371"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rsidP="00994376">
            <w:pPr>
              <w:spacing w:line="240" w:lineRule="auto"/>
              <w:jc w:val="left"/>
            </w:pPr>
          </w:p>
        </w:tc>
      </w:tr>
      <w:tr w:rsidR="00DC6EBD" w:rsidTr="00994376">
        <w:trPr>
          <w:trHeight w:val="4647"/>
        </w:trPr>
        <w:tc>
          <w:tcPr>
            <w:tcW w:w="935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ind w:left="400"/>
              <w:jc w:val="left"/>
              <w:rPr>
                <w:i/>
              </w:rPr>
            </w:pPr>
            <w:proofErr w:type="gramStart"/>
            <w:r>
              <w:rPr>
                <w:b/>
              </w:rPr>
              <w:t>Map:</w:t>
            </w:r>
            <w:proofErr w:type="gramEnd"/>
            <w:r>
              <w:rPr>
                <w:i/>
              </w:rPr>
              <w:t>(as appears in the Mining Cadastre System. Should be clear and showing surrounding details such as land use, natural features, infrastructure, etc.)</w:t>
            </w:r>
          </w:p>
        </w:tc>
      </w:tr>
    </w:tbl>
    <w:p w:rsidR="00DC6EBD" w:rsidRDefault="002F22C9" w:rsidP="007B64C4">
      <w:pPr>
        <w:pStyle w:val="Heading2"/>
      </w:pPr>
      <w:bookmarkStart w:id="49" w:name="_heading=h.9kp30ekum8yt" w:colFirst="0" w:colLast="0"/>
      <w:bookmarkEnd w:id="49"/>
      <w:r>
        <w:lastRenderedPageBreak/>
        <w:br w:type="page"/>
      </w:r>
    </w:p>
    <w:p w:rsidR="00886C2F" w:rsidRDefault="002F22C9" w:rsidP="007B64C4">
      <w:pPr>
        <w:pStyle w:val="Heading2"/>
        <w:numPr>
          <w:ilvl w:val="0"/>
          <w:numId w:val="22"/>
        </w:numPr>
        <w:ind w:left="1134" w:hanging="1134"/>
      </w:pPr>
      <w:bookmarkStart w:id="50" w:name="_Toc119844679"/>
      <w:r>
        <w:lastRenderedPageBreak/>
        <w:t>Application Checklist</w:t>
      </w:r>
      <w:bookmarkEnd w:id="50"/>
    </w:p>
    <w:p w:rsidR="00DC6EBD" w:rsidRPr="00886C2F" w:rsidRDefault="002F22C9" w:rsidP="00886C2F">
      <w:pPr>
        <w:rPr>
          <w:i/>
          <w:iCs/>
        </w:rPr>
      </w:pPr>
      <w:r w:rsidRPr="00886C2F">
        <w:rPr>
          <w:i/>
          <w:iCs/>
        </w:rPr>
        <w:t>(</w:t>
      </w:r>
      <w:r w:rsidR="00886C2F" w:rsidRPr="00886C2F">
        <w:rPr>
          <w:bCs/>
          <w:i/>
          <w:iCs/>
        </w:rPr>
        <w:t>F</w:t>
      </w:r>
      <w:r w:rsidRPr="00886C2F">
        <w:rPr>
          <w:i/>
          <w:iCs/>
        </w:rPr>
        <w:t>or use by the Committee)</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651"/>
        <w:gridCol w:w="3815"/>
        <w:gridCol w:w="887"/>
        <w:gridCol w:w="946"/>
        <w:gridCol w:w="3061"/>
      </w:tblGrid>
      <w:tr w:rsidR="00DC6EBD">
        <w:trPr>
          <w:trHeight w:val="172"/>
        </w:trPr>
        <w:tc>
          <w:tcPr>
            <w:tcW w:w="446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p w:rsidR="00DC6EBD" w:rsidRDefault="002F22C9">
            <w:pPr>
              <w:spacing w:line="240" w:lineRule="auto"/>
              <w:jc w:val="left"/>
              <w:rPr>
                <w:b/>
              </w:rPr>
            </w:pPr>
            <w:r>
              <w:rPr>
                <w:b/>
              </w:rPr>
              <w:t>Requirements</w:t>
            </w:r>
          </w:p>
        </w:tc>
        <w:tc>
          <w:tcPr>
            <w:tcW w:w="1833"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center"/>
              <w:rPr>
                <w:b/>
                <w:sz w:val="20"/>
                <w:szCs w:val="20"/>
              </w:rPr>
            </w:pPr>
            <w:r>
              <w:rPr>
                <w:b/>
                <w:sz w:val="20"/>
                <w:szCs w:val="20"/>
              </w:rPr>
              <w:t>SUBMITTED</w:t>
            </w:r>
          </w:p>
        </w:tc>
        <w:tc>
          <w:tcPr>
            <w:tcW w:w="30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p w:rsidR="00DC6EBD" w:rsidRDefault="002F22C9">
            <w:pPr>
              <w:spacing w:line="240" w:lineRule="auto"/>
              <w:jc w:val="left"/>
              <w:rPr>
                <w:b/>
              </w:rPr>
            </w:pPr>
            <w:r>
              <w:rPr>
                <w:b/>
              </w:rPr>
              <w:t>Comments/Summary</w:t>
            </w:r>
          </w:p>
        </w:tc>
      </w:tr>
      <w:tr w:rsidR="00DC6EBD" w:rsidTr="00994376">
        <w:trPr>
          <w:trHeight w:val="172"/>
        </w:trPr>
        <w:tc>
          <w:tcPr>
            <w:tcW w:w="4464" w:type="dxa"/>
            <w:gridSpan w:val="2"/>
            <w:vMerge/>
            <w:tcBorders>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rsidR="00DC6EBD" w:rsidRDefault="00DC6EBD"/>
        </w:tc>
        <w:tc>
          <w:tcPr>
            <w:tcW w:w="8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2F22C9">
            <w:pPr>
              <w:spacing w:line="240" w:lineRule="auto"/>
              <w:jc w:val="center"/>
              <w:rPr>
                <w:b/>
                <w:sz w:val="20"/>
                <w:szCs w:val="20"/>
              </w:rPr>
            </w:pPr>
            <w:r>
              <w:rPr>
                <w:b/>
                <w:sz w:val="20"/>
                <w:szCs w:val="20"/>
              </w:rPr>
              <w:t>YES</w:t>
            </w:r>
          </w:p>
        </w:tc>
        <w:tc>
          <w:tcPr>
            <w:tcW w:w="94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center"/>
              <w:rPr>
                <w:b/>
                <w:sz w:val="20"/>
                <w:szCs w:val="20"/>
              </w:rPr>
            </w:pPr>
            <w:r>
              <w:rPr>
                <w:b/>
                <w:sz w:val="20"/>
                <w:szCs w:val="20"/>
              </w:rPr>
              <w:t>NO</w:t>
            </w:r>
          </w:p>
        </w:tc>
        <w:tc>
          <w:tcPr>
            <w:tcW w:w="30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tc>
      </w:tr>
      <w:tr w:rsidR="00DC6EBD" w:rsidTr="00994376">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ind w:left="450" w:right="-15" w:hanging="360"/>
              <w:jc w:val="left"/>
            </w:pPr>
            <w:r>
              <w:t>1.</w:t>
            </w:r>
            <w:r>
              <w:rPr>
                <w:sz w:val="14"/>
                <w:szCs w:val="14"/>
              </w:rP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Proof of payment of application fee.</w:t>
            </w:r>
          </w:p>
        </w:tc>
        <w:tc>
          <w:tcPr>
            <w:tcW w:w="88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rsidTr="00886C2F">
        <w:trPr>
          <w:trHeight w:val="614"/>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 xml:space="preserve">2.  </w:t>
            </w:r>
            <w: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National ID/Passport/registration certificate.</w:t>
            </w: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p w:rsidR="00886C2F" w:rsidRPr="00886C2F" w:rsidRDefault="00886C2F" w:rsidP="00886C2F">
            <w:pPr>
              <w:ind w:firstLine="720"/>
            </w:pPr>
          </w:p>
        </w:tc>
      </w:tr>
      <w:tr w:rsidR="00DC6EBD">
        <w:trPr>
          <w:trHeight w:val="1325"/>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 xml:space="preserve">3.   </w:t>
            </w:r>
            <w: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List of members (for cooperatives/groups) with names, ID numbers, contacts and certified list of the elected officials.</w:t>
            </w: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trPr>
          <w:trHeight w:val="755"/>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 xml:space="preserve">4.   </w:t>
            </w:r>
            <w: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Landowner consents.</w:t>
            </w: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trPr>
          <w:trHeight w:val="755"/>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 xml:space="preserve">5.   </w:t>
            </w:r>
            <w: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Has specified permit duration.</w:t>
            </w: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trPr>
          <w:trHeight w:val="557"/>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6.</w:t>
            </w:r>
            <w:r>
              <w:rPr>
                <w:sz w:val="14"/>
                <w:szCs w:val="14"/>
              </w:rPr>
              <w:tab/>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 xml:space="preserve"> Mineral of interest</w:t>
            </w:r>
          </w:p>
          <w:p w:rsidR="00DC6EBD" w:rsidRDefault="00DC6EBD">
            <w:pPr>
              <w:spacing w:line="240" w:lineRule="auto"/>
              <w:jc w:val="left"/>
            </w:pP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p w:rsidR="00DC6EBD" w:rsidRDefault="00DC6EBD">
            <w:pPr>
              <w:spacing w:line="240" w:lineRule="auto"/>
              <w:jc w:val="left"/>
            </w:pPr>
          </w:p>
        </w:tc>
      </w:tr>
      <w:tr w:rsidR="00DC6EBD">
        <w:trPr>
          <w:trHeight w:val="557"/>
        </w:trPr>
        <w:tc>
          <w:tcPr>
            <w:tcW w:w="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50" w:right="-15" w:hanging="360"/>
              <w:jc w:val="left"/>
            </w:pPr>
            <w:r>
              <w:t>7.</w:t>
            </w:r>
          </w:p>
        </w:tc>
        <w:tc>
          <w:tcPr>
            <w:tcW w:w="38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Environmental Licence</w:t>
            </w:r>
          </w:p>
        </w:tc>
        <w:tc>
          <w:tcPr>
            <w:tcW w:w="8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bl>
    <w:p w:rsidR="00DC6EBD" w:rsidRDefault="002F22C9">
      <w:pPr>
        <w:spacing w:line="240" w:lineRule="auto"/>
        <w:jc w:val="left"/>
        <w:rPr>
          <w:i/>
        </w:rPr>
      </w:pPr>
      <w:r>
        <w:rPr>
          <w:b/>
        </w:rPr>
        <w:t>TECHNICAL EVALUATION:</w:t>
      </w:r>
      <w:r>
        <w:rPr>
          <w:i/>
        </w:rPr>
        <w:t>(attach a signed verification report from an Inspector of Mines which shall include: date of site visit, location and coordinates of the proposed mining site, status of land ownership and consent if known, proposed mining operations, sketch of proposed site plan, recommendation on granting of permit, any other relevant information).</w:t>
      </w:r>
    </w:p>
    <w:p w:rsidR="00DC6EBD" w:rsidRDefault="002F22C9">
      <w:pPr>
        <w:spacing w:line="240" w:lineRule="auto"/>
        <w:jc w:val="left"/>
        <w:rPr>
          <w:u w:val="single"/>
        </w:rPr>
      </w:pPr>
      <w:r>
        <w:rPr>
          <w:u w:val="single"/>
        </w:rPr>
        <w:tab/>
      </w:r>
    </w:p>
    <w:p w:rsidR="00DC6EBD" w:rsidRDefault="00DC6EBD">
      <w:pPr>
        <w:spacing w:line="240" w:lineRule="auto"/>
        <w:jc w:val="left"/>
        <w:rPr>
          <w:u w:val="single"/>
        </w:rPr>
      </w:pPr>
    </w:p>
    <w:p w:rsidR="00DC6EBD" w:rsidRPr="00994376" w:rsidRDefault="002F22C9" w:rsidP="00994376">
      <w:pPr>
        <w:spacing w:after="240" w:line="240" w:lineRule="auto"/>
        <w:jc w:val="left"/>
        <w:rPr>
          <w:b/>
          <w:bCs/>
          <w:u w:val="single"/>
        </w:rPr>
      </w:pPr>
      <w:r w:rsidRPr="00994376">
        <w:rPr>
          <w:b/>
          <w:bCs/>
          <w:u w:val="single"/>
        </w:rPr>
        <w:t>FOR OFFICIAL USE ONLY</w:t>
      </w:r>
    </w:p>
    <w:p w:rsidR="00DC6EBD" w:rsidRDefault="002F22C9" w:rsidP="00994376">
      <w:pPr>
        <w:spacing w:after="240" w:line="240" w:lineRule="auto"/>
        <w:jc w:val="left"/>
        <w:rPr>
          <w:b/>
        </w:rPr>
      </w:pPr>
      <w:r>
        <w:rPr>
          <w:b/>
        </w:rPr>
        <w:t>ARTISANAL MINING COMMITTEE RECOMMENDATION:</w:t>
      </w:r>
    </w:p>
    <w:p w:rsidR="00DC6EBD" w:rsidRDefault="002F22C9">
      <w:pPr>
        <w:jc w:val="left"/>
      </w:pPr>
      <w:r>
        <w:t>………………………………………………………………………………………………………………………………………………………………………………………………………………………………………………………………………………………………………………………………………………………………………………………………………………………………</w:t>
      </w:r>
    </w:p>
    <w:tbl>
      <w:tblPr>
        <w:tblStyle w:val="a2"/>
        <w:tblW w:w="9315" w:type="dxa"/>
        <w:tblLayout w:type="fixed"/>
        <w:tblLook w:val="0600" w:firstRow="0" w:lastRow="0" w:firstColumn="0" w:lastColumn="0" w:noHBand="1" w:noVBand="1"/>
      </w:tblPr>
      <w:tblGrid>
        <w:gridCol w:w="4095"/>
        <w:gridCol w:w="5220"/>
      </w:tblGrid>
      <w:tr w:rsidR="00DC6EBD">
        <w:trPr>
          <w:trHeight w:val="545"/>
        </w:trPr>
        <w:tc>
          <w:tcPr>
            <w:tcW w:w="4095"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lastRenderedPageBreak/>
              <w:t>Date of meeting:</w:t>
            </w:r>
          </w:p>
        </w:tc>
        <w:tc>
          <w:tcPr>
            <w:tcW w:w="5220"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t>……………………………………………………</w:t>
            </w:r>
          </w:p>
        </w:tc>
      </w:tr>
      <w:tr w:rsidR="00DC6EBD">
        <w:trPr>
          <w:trHeight w:val="740"/>
        </w:trPr>
        <w:tc>
          <w:tcPr>
            <w:tcW w:w="4095"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t>Date meeting minutes were confirmed:</w:t>
            </w:r>
          </w:p>
        </w:tc>
        <w:tc>
          <w:tcPr>
            <w:tcW w:w="5220"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t>…………………………………………………</w:t>
            </w:r>
          </w:p>
        </w:tc>
      </w:tr>
      <w:tr w:rsidR="00DC6EBD">
        <w:trPr>
          <w:trHeight w:val="530"/>
        </w:trPr>
        <w:tc>
          <w:tcPr>
            <w:tcW w:w="4095"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t>Meeting no./Minute no.</w:t>
            </w:r>
          </w:p>
        </w:tc>
        <w:tc>
          <w:tcPr>
            <w:tcW w:w="5220" w:type="dxa"/>
            <w:tcBorders>
              <w:top w:val="nil"/>
              <w:left w:val="nil"/>
              <w:bottom w:val="nil"/>
              <w:right w:val="nil"/>
            </w:tcBorders>
            <w:shd w:val="clear" w:color="auto" w:fill="auto"/>
            <w:tcMar>
              <w:top w:w="100" w:type="dxa"/>
              <w:left w:w="100" w:type="dxa"/>
              <w:bottom w:w="100" w:type="dxa"/>
              <w:right w:w="100" w:type="dxa"/>
            </w:tcMar>
          </w:tcPr>
          <w:p w:rsidR="00DC6EBD" w:rsidRDefault="002F22C9">
            <w:pPr>
              <w:spacing w:line="240" w:lineRule="auto"/>
              <w:jc w:val="left"/>
            </w:pPr>
            <w:r>
              <w:t>………………/ ………………………………..….</w:t>
            </w:r>
          </w:p>
        </w:tc>
      </w:tr>
    </w:tbl>
    <w:p w:rsidR="00DC6EBD" w:rsidRDefault="00DC6EBD">
      <w:pPr>
        <w:spacing w:line="240" w:lineRule="auto"/>
        <w:jc w:val="left"/>
        <w:rPr>
          <w:b/>
        </w:rPr>
      </w:pPr>
    </w:p>
    <w:p w:rsidR="00DC6EBD" w:rsidRDefault="002F22C9">
      <w:pPr>
        <w:spacing w:line="240" w:lineRule="auto"/>
        <w:jc w:val="left"/>
      </w:pPr>
      <w:r>
        <w:t xml:space="preserve">Chairperson’s Signature………………………….……        </w:t>
      </w:r>
      <w:r>
        <w:tab/>
        <w:t>Date………………….……………</w:t>
      </w:r>
    </w:p>
    <w:p w:rsidR="00DC6EBD" w:rsidRDefault="00DC6EBD">
      <w:pPr>
        <w:spacing w:line="240" w:lineRule="auto"/>
        <w:jc w:val="left"/>
        <w:rPr>
          <w:b/>
        </w:rPr>
      </w:pPr>
    </w:p>
    <w:p w:rsidR="00994376" w:rsidRDefault="00994376">
      <w:pPr>
        <w:jc w:val="left"/>
        <w:rPr>
          <w:b/>
        </w:rPr>
      </w:pPr>
    </w:p>
    <w:p w:rsidR="00DC6EBD" w:rsidRDefault="002F22C9">
      <w:pPr>
        <w:jc w:val="left"/>
        <w:rPr>
          <w:b/>
        </w:rPr>
      </w:pPr>
      <w:r>
        <w:rPr>
          <w:b/>
        </w:rPr>
        <w:t>REPRESENTATIVE OF DIRECTOR OF MINES’ DECISION:</w:t>
      </w:r>
    </w:p>
    <w:p w:rsidR="00DC6EBD" w:rsidRDefault="002F22C9">
      <w:pPr>
        <w:jc w:val="left"/>
      </w:pPr>
      <w:r>
        <w:t>………………………………………………………………………………………………………………………………………………………………………………………………………………………………………………………………………………………………………………………</w:t>
      </w:r>
    </w:p>
    <w:p w:rsidR="00DC6EBD" w:rsidRDefault="00DC6EBD">
      <w:pPr>
        <w:spacing w:line="240" w:lineRule="auto"/>
        <w:jc w:val="left"/>
      </w:pPr>
    </w:p>
    <w:p w:rsidR="00DC6EBD" w:rsidRDefault="002F22C9">
      <w:pPr>
        <w:spacing w:line="240" w:lineRule="auto"/>
        <w:jc w:val="left"/>
      </w:pPr>
      <w:r>
        <w:t xml:space="preserve">Signature……………………………………...   </w:t>
      </w:r>
      <w:r>
        <w:tab/>
        <w:t>Date………………………………………...</w:t>
      </w:r>
    </w:p>
    <w:p w:rsidR="00DC6EBD" w:rsidRDefault="00DC6EBD"/>
    <w:p w:rsidR="00DC6EBD" w:rsidRDefault="002F22C9" w:rsidP="007B64C4">
      <w:pPr>
        <w:pStyle w:val="Heading2"/>
      </w:pPr>
      <w:bookmarkStart w:id="51" w:name="_heading=h.ohc8t8so2t60" w:colFirst="0" w:colLast="0"/>
      <w:bookmarkEnd w:id="51"/>
      <w:r>
        <w:br w:type="page"/>
      </w:r>
    </w:p>
    <w:p w:rsidR="00886C2F" w:rsidRDefault="002F22C9" w:rsidP="007B64C4">
      <w:pPr>
        <w:pStyle w:val="Heading2"/>
        <w:numPr>
          <w:ilvl w:val="0"/>
          <w:numId w:val="22"/>
        </w:numPr>
        <w:ind w:left="1134" w:hanging="1134"/>
      </w:pPr>
      <w:bookmarkStart w:id="52" w:name="_Toc119844680"/>
      <w:r>
        <w:lastRenderedPageBreak/>
        <w:t>Renewal Summary</w:t>
      </w:r>
      <w:bookmarkEnd w:id="52"/>
    </w:p>
    <w:p w:rsidR="00DC6EBD" w:rsidRPr="00886C2F" w:rsidRDefault="002F22C9" w:rsidP="00886C2F">
      <w:pPr>
        <w:rPr>
          <w:i/>
          <w:iCs/>
        </w:rPr>
      </w:pPr>
      <w:r w:rsidRPr="00886C2F">
        <w:rPr>
          <w:i/>
          <w:iCs/>
        </w:rPr>
        <w:t>(</w:t>
      </w:r>
      <w:r w:rsidR="00886C2F" w:rsidRPr="00886C2F">
        <w:rPr>
          <w:i/>
          <w:iCs/>
        </w:rPr>
        <w:t>F</w:t>
      </w:r>
      <w:r w:rsidRPr="00886C2F">
        <w:rPr>
          <w:i/>
          <w:iCs/>
        </w:rPr>
        <w:t>or use by the Representative of Director of Mines)</w:t>
      </w:r>
    </w:p>
    <w:tbl>
      <w:tblPr>
        <w:tblStyle w:val="a3"/>
        <w:tblW w:w="9285" w:type="dxa"/>
        <w:tblBorders>
          <w:top w:val="nil"/>
          <w:left w:val="nil"/>
          <w:bottom w:val="nil"/>
          <w:right w:val="nil"/>
          <w:insideH w:val="nil"/>
          <w:insideV w:val="nil"/>
        </w:tblBorders>
        <w:tblLayout w:type="fixed"/>
        <w:tblLook w:val="0600" w:firstRow="0" w:lastRow="0" w:firstColumn="0" w:lastColumn="0" w:noHBand="1" w:noVBand="1"/>
      </w:tblPr>
      <w:tblGrid>
        <w:gridCol w:w="3990"/>
        <w:gridCol w:w="5295"/>
      </w:tblGrid>
      <w:tr w:rsidR="00DC6EBD">
        <w:trPr>
          <w:trHeight w:val="75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i/>
              </w:rPr>
            </w:pPr>
            <w:r>
              <w:rPr>
                <w:b/>
              </w:rPr>
              <w:t>Holder’s name and address:</w:t>
            </w:r>
            <w:r>
              <w:rPr>
                <w:i/>
              </w:rPr>
              <w:t>(individual, group or cooperative)</w:t>
            </w:r>
          </w:p>
        </w:tc>
        <w:tc>
          <w:tcPr>
            <w:tcW w:w="5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949"/>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Agent name and contact details:</w:t>
            </w:r>
          </w:p>
          <w:p w:rsidR="00DC6EBD" w:rsidRDefault="002F22C9">
            <w:pPr>
              <w:spacing w:line="240" w:lineRule="auto"/>
              <w:jc w:val="left"/>
              <w:rPr>
                <w:i/>
              </w:rPr>
            </w:pPr>
            <w:r>
              <w:rPr>
                <w:i/>
              </w:rPr>
              <w:t>(</w:t>
            </w:r>
            <w:r w:rsidR="00886C2F">
              <w:rPr>
                <w:i/>
              </w:rPr>
              <w:t>Details</w:t>
            </w:r>
            <w:r>
              <w:rPr>
                <w:i/>
              </w:rPr>
              <w:t xml:space="preserve"> of the contact person registered in Cadastre System)</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Permit no.</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Date of grant:</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Date of application for renewal:</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Minerals of interest:</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Size of the area of interest:</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County:</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Sub-County:</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Ward:</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Location:</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trPr>
          <w:trHeight w:val="48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b/>
              </w:rPr>
            </w:pPr>
            <w:r>
              <w:rPr>
                <w:b/>
              </w:rPr>
              <w:t>Land reference:</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rsidR="00DC6EBD" w:rsidRDefault="00DC6EBD">
            <w:pPr>
              <w:spacing w:line="240" w:lineRule="auto"/>
              <w:jc w:val="left"/>
            </w:pPr>
          </w:p>
        </w:tc>
      </w:tr>
      <w:tr w:rsidR="00DC6EBD" w:rsidTr="00994376">
        <w:trPr>
          <w:trHeight w:val="2284"/>
        </w:trPr>
        <w:tc>
          <w:tcPr>
            <w:tcW w:w="928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6EBD" w:rsidRDefault="002F22C9">
            <w:pPr>
              <w:spacing w:line="240" w:lineRule="auto"/>
              <w:jc w:val="left"/>
              <w:rPr>
                <w:i/>
              </w:rPr>
            </w:pPr>
            <w:r>
              <w:rPr>
                <w:b/>
              </w:rPr>
              <w:t>Map :</w:t>
            </w:r>
            <w:proofErr w:type="gramStart"/>
            <w:r>
              <w:rPr>
                <w:i/>
              </w:rPr>
              <w:t>(as</w:t>
            </w:r>
            <w:proofErr w:type="gramEnd"/>
            <w:r>
              <w:rPr>
                <w:i/>
              </w:rPr>
              <w:t xml:space="preserve"> appears in the Mining Cadastre System. Should be clear and showing surrounding details such as land use, natural features, infrastructure, etc.)</w:t>
            </w:r>
          </w:p>
          <w:p w:rsidR="00DC6EBD" w:rsidRDefault="00DC6EBD">
            <w:pPr>
              <w:spacing w:line="240" w:lineRule="auto"/>
              <w:jc w:val="left"/>
            </w:pPr>
          </w:p>
        </w:tc>
      </w:tr>
    </w:tbl>
    <w:p w:rsidR="00DC6EBD" w:rsidRDefault="002F22C9" w:rsidP="00994376">
      <w:pPr>
        <w:spacing w:line="240" w:lineRule="auto"/>
      </w:pPr>
      <w:bookmarkStart w:id="53" w:name="_heading=h.lcznrsf2fabf" w:colFirst="0" w:colLast="0"/>
      <w:bookmarkEnd w:id="53"/>
      <w:r>
        <w:br w:type="page"/>
      </w:r>
    </w:p>
    <w:p w:rsidR="00886C2F" w:rsidRDefault="002F22C9" w:rsidP="007B64C4">
      <w:pPr>
        <w:pStyle w:val="Heading2"/>
        <w:numPr>
          <w:ilvl w:val="0"/>
          <w:numId w:val="22"/>
        </w:numPr>
        <w:ind w:left="1134" w:hanging="1134"/>
      </w:pPr>
      <w:bookmarkStart w:id="54" w:name="_Toc119844681"/>
      <w:r>
        <w:lastRenderedPageBreak/>
        <w:t>Renewal Checklist</w:t>
      </w:r>
      <w:bookmarkEnd w:id="54"/>
    </w:p>
    <w:p w:rsidR="00DC6EBD" w:rsidRPr="00886C2F" w:rsidRDefault="002F22C9" w:rsidP="00886C2F">
      <w:pPr>
        <w:rPr>
          <w:i/>
          <w:iCs/>
        </w:rPr>
      </w:pPr>
      <w:r w:rsidRPr="00886C2F">
        <w:rPr>
          <w:i/>
          <w:iCs/>
        </w:rPr>
        <w:t>(</w:t>
      </w:r>
      <w:r w:rsidR="00886C2F" w:rsidRPr="00886C2F">
        <w:rPr>
          <w:i/>
          <w:iCs/>
        </w:rPr>
        <w:t>For</w:t>
      </w:r>
      <w:r w:rsidRPr="00886C2F">
        <w:rPr>
          <w:i/>
          <w:iCs/>
        </w:rPr>
        <w:t xml:space="preserve"> use by the Committee)</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636"/>
        <w:gridCol w:w="3814"/>
        <w:gridCol w:w="895"/>
        <w:gridCol w:w="938"/>
        <w:gridCol w:w="3077"/>
      </w:tblGrid>
      <w:tr w:rsidR="00DC6EBD" w:rsidTr="00886C2F">
        <w:trPr>
          <w:trHeight w:val="28"/>
        </w:trPr>
        <w:tc>
          <w:tcPr>
            <w:tcW w:w="4448" w:type="dxa"/>
            <w:gridSpan w:val="2"/>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C6EBD" w:rsidRDefault="002F22C9">
            <w:pPr>
              <w:spacing w:line="240" w:lineRule="auto"/>
              <w:jc w:val="left"/>
              <w:rPr>
                <w:b/>
              </w:rPr>
            </w:pPr>
            <w:r>
              <w:rPr>
                <w:b/>
              </w:rPr>
              <w:t>Requirements</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2F22C9">
            <w:pPr>
              <w:spacing w:line="240" w:lineRule="auto"/>
              <w:jc w:val="left"/>
              <w:rPr>
                <w:b/>
                <w:sz w:val="22"/>
                <w:szCs w:val="22"/>
              </w:rPr>
            </w:pPr>
            <w:r>
              <w:rPr>
                <w:b/>
                <w:sz w:val="22"/>
                <w:szCs w:val="22"/>
              </w:rPr>
              <w:t>SUBMITTED</w:t>
            </w:r>
          </w:p>
        </w:tc>
        <w:tc>
          <w:tcPr>
            <w:tcW w:w="3076"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before="240" w:after="240" w:line="240" w:lineRule="auto"/>
              <w:jc w:val="left"/>
              <w:rPr>
                <w:b/>
              </w:rPr>
            </w:pPr>
            <w:r>
              <w:rPr>
                <w:b/>
              </w:rPr>
              <w:t>Comments/Summary</w:t>
            </w:r>
          </w:p>
        </w:tc>
      </w:tr>
      <w:tr w:rsidR="00DC6EBD" w:rsidTr="00886C2F">
        <w:tc>
          <w:tcPr>
            <w:tcW w:w="444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DC6EBD"/>
        </w:tc>
        <w:tc>
          <w:tcPr>
            <w:tcW w:w="8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2F22C9">
            <w:pPr>
              <w:spacing w:line="240" w:lineRule="auto"/>
              <w:jc w:val="left"/>
              <w:rPr>
                <w:b/>
                <w:sz w:val="22"/>
                <w:szCs w:val="22"/>
              </w:rPr>
            </w:pPr>
            <w:r>
              <w:rPr>
                <w:b/>
                <w:sz w:val="22"/>
                <w:szCs w:val="22"/>
              </w:rPr>
              <w:t>YES</w:t>
            </w:r>
          </w:p>
        </w:tc>
        <w:tc>
          <w:tcPr>
            <w:tcW w:w="938"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rPr>
                <w:b/>
                <w:sz w:val="22"/>
                <w:szCs w:val="22"/>
              </w:rPr>
            </w:pPr>
            <w:r>
              <w:rPr>
                <w:b/>
                <w:sz w:val="22"/>
                <w:szCs w:val="22"/>
              </w:rPr>
              <w:t>NO</w:t>
            </w:r>
          </w:p>
        </w:tc>
        <w:tc>
          <w:tcPr>
            <w:tcW w:w="30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tc>
      </w:tr>
      <w:tr w:rsidR="00DC6EBD" w:rsidTr="00886C2F">
        <w:trPr>
          <w:trHeight w:val="462"/>
        </w:trPr>
        <w:tc>
          <w:tcPr>
            <w:tcW w:w="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2F22C9">
            <w:pPr>
              <w:spacing w:line="240" w:lineRule="auto"/>
              <w:ind w:left="405" w:hanging="360"/>
              <w:jc w:val="left"/>
            </w:pPr>
            <w:r>
              <w:t>1.</w:t>
            </w:r>
            <w:r>
              <w:rPr>
                <w:sz w:val="14"/>
                <w:szCs w:val="14"/>
              </w:rPr>
              <w:tab/>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2F22C9">
            <w:pPr>
              <w:spacing w:line="240" w:lineRule="auto"/>
              <w:jc w:val="left"/>
            </w:pPr>
            <w:r>
              <w:t>Proof of payment of renewal fee.</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C6EBD" w:rsidRDefault="00DC6EBD">
            <w:pPr>
              <w:spacing w:line="240" w:lineRule="auto"/>
              <w:jc w:val="left"/>
            </w:pPr>
          </w:p>
        </w:tc>
        <w:tc>
          <w:tcPr>
            <w:tcW w:w="938"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rsidTr="00886C2F">
        <w:trPr>
          <w:trHeight w:val="462"/>
        </w:trPr>
        <w:tc>
          <w:tcPr>
            <w:tcW w:w="63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05" w:hanging="360"/>
              <w:jc w:val="left"/>
            </w:pPr>
            <w:r>
              <w:t xml:space="preserve">2.  </w:t>
            </w:r>
            <w:r>
              <w:tab/>
            </w:r>
          </w:p>
        </w:tc>
        <w:tc>
          <w:tcPr>
            <w:tcW w:w="381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Environmental audit.</w:t>
            </w:r>
          </w:p>
        </w:tc>
        <w:tc>
          <w:tcPr>
            <w:tcW w:w="8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trPr>
          <w:trHeight w:val="462"/>
        </w:trPr>
        <w:tc>
          <w:tcPr>
            <w:tcW w:w="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05" w:hanging="360"/>
              <w:jc w:val="left"/>
            </w:pPr>
            <w:r>
              <w:t xml:space="preserve">3.  </w:t>
            </w:r>
            <w:r>
              <w:tab/>
            </w:r>
          </w:p>
        </w:tc>
        <w:tc>
          <w:tcPr>
            <w:tcW w:w="3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List of members (for cooperatives/groups) with names, ID numbers, contacts and certified list of the elected officials.</w:t>
            </w:r>
          </w:p>
        </w:tc>
        <w:tc>
          <w:tcPr>
            <w:tcW w:w="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r>
      <w:tr w:rsidR="00DC6EBD">
        <w:trPr>
          <w:trHeight w:val="462"/>
        </w:trPr>
        <w:tc>
          <w:tcPr>
            <w:tcW w:w="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05" w:hanging="360"/>
              <w:jc w:val="left"/>
            </w:pPr>
            <w:r>
              <w:t xml:space="preserve">4.  </w:t>
            </w:r>
            <w:r>
              <w:tab/>
            </w:r>
          </w:p>
        </w:tc>
        <w:tc>
          <w:tcPr>
            <w:tcW w:w="3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Report summarizing mining operations by the holder since mining commenced that will include development works, ores extracted and processed and minerals produced and sold, equipment and labour.</w:t>
            </w:r>
          </w:p>
        </w:tc>
        <w:tc>
          <w:tcPr>
            <w:tcW w:w="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r>
      <w:tr w:rsidR="00DC6EBD">
        <w:tc>
          <w:tcPr>
            <w:tcW w:w="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05" w:hanging="360"/>
              <w:jc w:val="left"/>
            </w:pPr>
            <w:r>
              <w:t xml:space="preserve">5.  </w:t>
            </w:r>
            <w:r>
              <w:tab/>
            </w:r>
          </w:p>
        </w:tc>
        <w:tc>
          <w:tcPr>
            <w:tcW w:w="3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Has specified permit duration.</w:t>
            </w:r>
          </w:p>
        </w:tc>
        <w:tc>
          <w:tcPr>
            <w:tcW w:w="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line="240" w:lineRule="auto"/>
              <w:jc w:val="left"/>
            </w:pPr>
          </w:p>
        </w:tc>
      </w:tr>
      <w:tr w:rsidR="00DC6EBD">
        <w:trPr>
          <w:trHeight w:val="462"/>
        </w:trPr>
        <w:tc>
          <w:tcPr>
            <w:tcW w:w="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pBdr>
                <w:top w:val="nil"/>
                <w:left w:val="nil"/>
                <w:bottom w:val="nil"/>
                <w:right w:val="nil"/>
                <w:between w:val="nil"/>
              </w:pBdr>
              <w:spacing w:line="240" w:lineRule="auto"/>
              <w:ind w:left="405" w:hanging="360"/>
              <w:jc w:val="left"/>
            </w:pPr>
            <w:r>
              <w:t>6.</w:t>
            </w:r>
            <w:r>
              <w:rPr>
                <w:sz w:val="14"/>
                <w:szCs w:val="14"/>
              </w:rPr>
              <w:tab/>
            </w:r>
          </w:p>
        </w:tc>
        <w:tc>
          <w:tcPr>
            <w:tcW w:w="38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2F22C9">
            <w:pPr>
              <w:spacing w:line="240" w:lineRule="auto"/>
              <w:jc w:val="left"/>
            </w:pPr>
            <w:r>
              <w:t>Performance report from Inspectorate Division (</w:t>
            </w:r>
            <w:r>
              <w:rPr>
                <w:i/>
              </w:rPr>
              <w:t>operations performance by holder including: submission of periodical reports, payment of annual rents, fees, royalties, and statement of status on mine safety and environment)</w:t>
            </w:r>
            <w:r>
              <w:t>.</w:t>
            </w:r>
          </w:p>
        </w:tc>
        <w:tc>
          <w:tcPr>
            <w:tcW w:w="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c>
          <w:tcPr>
            <w:tcW w:w="3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6EBD" w:rsidRDefault="00DC6EBD">
            <w:pPr>
              <w:spacing w:before="240" w:after="240" w:line="240" w:lineRule="auto"/>
              <w:jc w:val="left"/>
            </w:pPr>
          </w:p>
        </w:tc>
      </w:tr>
    </w:tbl>
    <w:p w:rsidR="00DC6EBD" w:rsidRDefault="002F22C9">
      <w:pPr>
        <w:spacing w:before="240" w:after="240" w:line="240" w:lineRule="auto"/>
        <w:jc w:val="left"/>
        <w:rPr>
          <w:i/>
        </w:rPr>
      </w:pPr>
      <w:r>
        <w:rPr>
          <w:b/>
        </w:rPr>
        <w:t xml:space="preserve"> TECHNICAL EVALUATION :</w:t>
      </w:r>
      <w:r>
        <w:rPr>
          <w:i/>
        </w:rPr>
        <w:t>( attach a signed verification report from an Inspector of Mines which shall include: date of site visit, location and coordinates of the pits, recommendation on renewal of permit, any other information).</w:t>
      </w:r>
    </w:p>
    <w:p w:rsidR="00DC6EBD" w:rsidRDefault="002F22C9" w:rsidP="00886C2F">
      <w:pPr>
        <w:spacing w:before="240"/>
        <w:rPr>
          <w:b/>
        </w:rPr>
      </w:pPr>
      <w:r>
        <w:rPr>
          <w:b/>
        </w:rPr>
        <w:t>ARTISANAL MINING COMMITTEE RECOMMENDATION:</w:t>
      </w:r>
    </w:p>
    <w:p w:rsidR="00DC6EBD" w:rsidRDefault="002F22C9">
      <w:pPr>
        <w:spacing w:before="240" w:after="240"/>
      </w:pPr>
      <w:r>
        <w:t>………………………………………………………………………………………………………………………………………………………………………………………………………………………………………………………………………………………………………………………</w:t>
      </w:r>
      <w:r>
        <w:lastRenderedPageBreak/>
        <w:t>………………………………………………………………………………………………………………………………………………………………………………………………………………</w:t>
      </w:r>
    </w:p>
    <w:tbl>
      <w:tblPr>
        <w:tblStyle w:val="a5"/>
        <w:tblW w:w="9375" w:type="dxa"/>
        <w:tblBorders>
          <w:top w:val="nil"/>
          <w:left w:val="nil"/>
          <w:bottom w:val="nil"/>
          <w:right w:val="nil"/>
          <w:insideH w:val="nil"/>
          <w:insideV w:val="nil"/>
        </w:tblBorders>
        <w:tblLayout w:type="fixed"/>
        <w:tblLook w:val="0600" w:firstRow="0" w:lastRow="0" w:firstColumn="0" w:lastColumn="0" w:noHBand="1" w:noVBand="1"/>
      </w:tblPr>
      <w:tblGrid>
        <w:gridCol w:w="4515"/>
        <w:gridCol w:w="4860"/>
      </w:tblGrid>
      <w:tr w:rsidR="00DC6EBD">
        <w:tc>
          <w:tcPr>
            <w:tcW w:w="4515" w:type="dxa"/>
            <w:tcBorders>
              <w:top w:val="nil"/>
              <w:left w:val="nil"/>
              <w:bottom w:val="nil"/>
              <w:right w:val="nil"/>
            </w:tcBorders>
            <w:shd w:val="clear" w:color="auto" w:fill="auto"/>
            <w:tcMar>
              <w:top w:w="100" w:type="dxa"/>
              <w:left w:w="100" w:type="dxa"/>
              <w:bottom w:w="100" w:type="dxa"/>
              <w:right w:w="100" w:type="dxa"/>
            </w:tcMar>
          </w:tcPr>
          <w:p w:rsidR="00DC6EBD" w:rsidRDefault="002F22C9">
            <w:r>
              <w:t>Date of meeting:</w:t>
            </w:r>
          </w:p>
        </w:tc>
        <w:tc>
          <w:tcPr>
            <w:tcW w:w="4860" w:type="dxa"/>
            <w:tcBorders>
              <w:top w:val="nil"/>
              <w:left w:val="nil"/>
              <w:bottom w:val="nil"/>
              <w:right w:val="nil"/>
            </w:tcBorders>
            <w:shd w:val="clear" w:color="auto" w:fill="auto"/>
            <w:tcMar>
              <w:top w:w="100" w:type="dxa"/>
              <w:left w:w="100" w:type="dxa"/>
              <w:bottom w:w="100" w:type="dxa"/>
              <w:right w:w="100" w:type="dxa"/>
            </w:tcMar>
          </w:tcPr>
          <w:p w:rsidR="00DC6EBD" w:rsidRDefault="002F22C9">
            <w:r>
              <w:t>…………………………………………….</w:t>
            </w:r>
          </w:p>
        </w:tc>
      </w:tr>
      <w:tr w:rsidR="00DC6EBD">
        <w:tc>
          <w:tcPr>
            <w:tcW w:w="4515" w:type="dxa"/>
            <w:tcBorders>
              <w:top w:val="nil"/>
              <w:left w:val="nil"/>
              <w:bottom w:val="nil"/>
              <w:right w:val="nil"/>
            </w:tcBorders>
            <w:shd w:val="clear" w:color="auto" w:fill="auto"/>
            <w:tcMar>
              <w:top w:w="100" w:type="dxa"/>
              <w:left w:w="100" w:type="dxa"/>
              <w:bottom w:w="100" w:type="dxa"/>
              <w:right w:w="100" w:type="dxa"/>
            </w:tcMar>
          </w:tcPr>
          <w:p w:rsidR="00DC6EBD" w:rsidRDefault="002F22C9">
            <w:pPr>
              <w:jc w:val="left"/>
            </w:pPr>
            <w:r>
              <w:t>Date meeting minutes were confirmed:</w:t>
            </w:r>
          </w:p>
        </w:tc>
        <w:tc>
          <w:tcPr>
            <w:tcW w:w="4860" w:type="dxa"/>
            <w:tcBorders>
              <w:top w:val="nil"/>
              <w:left w:val="nil"/>
              <w:bottom w:val="nil"/>
              <w:right w:val="nil"/>
            </w:tcBorders>
            <w:shd w:val="clear" w:color="auto" w:fill="auto"/>
            <w:tcMar>
              <w:top w:w="100" w:type="dxa"/>
              <w:left w:w="100" w:type="dxa"/>
              <w:bottom w:w="100" w:type="dxa"/>
              <w:right w:w="100" w:type="dxa"/>
            </w:tcMar>
          </w:tcPr>
          <w:p w:rsidR="00DC6EBD" w:rsidRDefault="002F22C9">
            <w:pPr>
              <w:jc w:val="left"/>
            </w:pPr>
            <w:r>
              <w:t>…………………………………………….</w:t>
            </w:r>
          </w:p>
        </w:tc>
      </w:tr>
      <w:tr w:rsidR="00DC6EBD">
        <w:tc>
          <w:tcPr>
            <w:tcW w:w="4515" w:type="dxa"/>
            <w:tcBorders>
              <w:top w:val="nil"/>
              <w:left w:val="nil"/>
              <w:bottom w:val="nil"/>
              <w:right w:val="nil"/>
            </w:tcBorders>
            <w:shd w:val="clear" w:color="auto" w:fill="auto"/>
            <w:tcMar>
              <w:top w:w="100" w:type="dxa"/>
              <w:left w:w="100" w:type="dxa"/>
              <w:bottom w:w="100" w:type="dxa"/>
              <w:right w:w="100" w:type="dxa"/>
            </w:tcMar>
          </w:tcPr>
          <w:p w:rsidR="00DC6EBD" w:rsidRDefault="002F22C9">
            <w:r>
              <w:t>Meeting no./Minute no.</w:t>
            </w:r>
          </w:p>
        </w:tc>
        <w:tc>
          <w:tcPr>
            <w:tcW w:w="4860" w:type="dxa"/>
            <w:tcBorders>
              <w:top w:val="nil"/>
              <w:left w:val="nil"/>
              <w:bottom w:val="nil"/>
              <w:right w:val="nil"/>
            </w:tcBorders>
            <w:shd w:val="clear" w:color="auto" w:fill="auto"/>
            <w:tcMar>
              <w:top w:w="100" w:type="dxa"/>
              <w:left w:w="100" w:type="dxa"/>
              <w:bottom w:w="100" w:type="dxa"/>
              <w:right w:w="100" w:type="dxa"/>
            </w:tcMar>
          </w:tcPr>
          <w:p w:rsidR="00DC6EBD" w:rsidRDefault="002F22C9">
            <w:r>
              <w:t>………/ ………………………………..….</w:t>
            </w:r>
          </w:p>
        </w:tc>
      </w:tr>
    </w:tbl>
    <w:p w:rsidR="00DC6EBD" w:rsidRDefault="002F22C9">
      <w:pPr>
        <w:spacing w:before="240" w:after="240"/>
        <w:jc w:val="left"/>
      </w:pPr>
      <w:r>
        <w:t xml:space="preserve">Chairperson’s Signature………………………………         </w:t>
      </w:r>
      <w:r>
        <w:tab/>
        <w:t>Date………………….…….</w:t>
      </w:r>
    </w:p>
    <w:p w:rsidR="00994376" w:rsidRDefault="00994376" w:rsidP="00994376">
      <w:pPr>
        <w:rPr>
          <w:b/>
        </w:rPr>
      </w:pPr>
    </w:p>
    <w:p w:rsidR="00DC6EBD" w:rsidRDefault="002F22C9" w:rsidP="00994376">
      <w:pPr>
        <w:rPr>
          <w:b/>
        </w:rPr>
      </w:pPr>
      <w:r>
        <w:rPr>
          <w:b/>
        </w:rPr>
        <w:t>REPRESENTATIVE OF DIRECTOR OF MINES’ DECISION:</w:t>
      </w:r>
    </w:p>
    <w:p w:rsidR="00DC6EBD" w:rsidRDefault="002F22C9">
      <w:pPr>
        <w:spacing w:before="240" w:after="240"/>
      </w:pPr>
      <w:r>
        <w:t>………………………………………………………………………………………………………………………………………………………………………………………………………………………………………………………………………………………………………………………………………………………………………………………………………………………………………………………………………………………………………………………………………</w:t>
      </w:r>
    </w:p>
    <w:p w:rsidR="00DC6EBD" w:rsidRDefault="002F22C9">
      <w:pPr>
        <w:spacing w:before="240" w:after="240"/>
      </w:pPr>
      <w:r>
        <w:rPr>
          <w:b/>
        </w:rPr>
        <w:t>Signature</w:t>
      </w:r>
      <w:r>
        <w:t xml:space="preserve">…………………………………………...   </w:t>
      </w:r>
      <w:r>
        <w:tab/>
      </w:r>
      <w:r>
        <w:rPr>
          <w:b/>
        </w:rPr>
        <w:t>Date</w:t>
      </w:r>
      <w:r>
        <w:t>………………………………...</w:t>
      </w:r>
    </w:p>
    <w:p w:rsidR="00DC6EBD" w:rsidRDefault="00650D26">
      <w:pPr>
        <w:spacing w:before="240" w:line="276" w:lineRule="auto"/>
        <w:rPr>
          <w:i/>
        </w:rPr>
      </w:pPr>
      <w:r>
        <w:rPr>
          <w:b/>
        </w:rPr>
        <w:t>Map :</w:t>
      </w:r>
      <w:proofErr w:type="gramStart"/>
      <w:r w:rsidR="002F22C9">
        <w:rPr>
          <w:i/>
        </w:rPr>
        <w:t>(as</w:t>
      </w:r>
      <w:proofErr w:type="gramEnd"/>
      <w:r w:rsidR="002F22C9">
        <w:rPr>
          <w:i/>
        </w:rPr>
        <w:t xml:space="preserve"> appears in the Mining Cadastre System. Should be clear and showing surrounding details such as land use, natural features, infrastructure, </w:t>
      </w:r>
      <w:proofErr w:type="spellStart"/>
      <w:r w:rsidR="002F22C9">
        <w:rPr>
          <w:i/>
        </w:rPr>
        <w:t>etc</w:t>
      </w:r>
      <w:proofErr w:type="spellEnd"/>
      <w:r w:rsidR="002F22C9">
        <w:rPr>
          <w:i/>
        </w:rPr>
        <w:t>)</w:t>
      </w:r>
    </w:p>
    <w:p w:rsidR="00CF5914" w:rsidRDefault="00CF5914">
      <w:r>
        <w:br w:type="page"/>
      </w:r>
    </w:p>
    <w:p w:rsidR="00CF5914" w:rsidRDefault="00CF5914" w:rsidP="00CF5914">
      <w:pPr>
        <w:pStyle w:val="Heading1"/>
        <w:pBdr>
          <w:top w:val="nil"/>
          <w:left w:val="nil"/>
          <w:bottom w:val="nil"/>
          <w:right w:val="nil"/>
          <w:between w:val="nil"/>
        </w:pBdr>
        <w:spacing w:after="0"/>
        <w:ind w:left="0" w:firstLine="0"/>
      </w:pPr>
      <w:bookmarkStart w:id="55" w:name="_Toc119844682"/>
      <w:r>
        <w:lastRenderedPageBreak/>
        <w:t>REFERENCES</w:t>
      </w:r>
      <w:bookmarkEnd w:id="55"/>
    </w:p>
    <w:p w:rsidR="00CF5914" w:rsidRDefault="00797559" w:rsidP="001A4177">
      <w:pPr>
        <w:spacing w:before="240" w:line="276" w:lineRule="auto"/>
        <w:ind w:left="720" w:hanging="720"/>
      </w:pPr>
      <w:proofErr w:type="spellStart"/>
      <w:r w:rsidRPr="00797559">
        <w:t>Barreto</w:t>
      </w:r>
      <w:proofErr w:type="spellEnd"/>
      <w:r w:rsidRPr="00797559">
        <w:t xml:space="preserve">, M. L., Schein, P., Hinton, J., &amp; </w:t>
      </w:r>
      <w:proofErr w:type="spellStart"/>
      <w:r w:rsidRPr="00797559">
        <w:t>Hruschka</w:t>
      </w:r>
      <w:proofErr w:type="spellEnd"/>
      <w:r w:rsidRPr="00797559">
        <w:t>, F. (201</w:t>
      </w:r>
      <w:r w:rsidR="002C65BA">
        <w:t>7</w:t>
      </w:r>
      <w:r w:rsidRPr="00797559">
        <w:t xml:space="preserve">). </w:t>
      </w:r>
      <w:r w:rsidRPr="00797559">
        <w:rPr>
          <w:i/>
          <w:iCs/>
        </w:rPr>
        <w:t>Economic contributions of artisanal and small-scale mining in Kenya: Gold and gemstones</w:t>
      </w:r>
      <w:r w:rsidRPr="00797559">
        <w:t>. Pact &amp; ARM.</w:t>
      </w:r>
    </w:p>
    <w:p w:rsidR="001A4177" w:rsidRDefault="001A4177" w:rsidP="001A4177">
      <w:pPr>
        <w:spacing w:before="240" w:line="276" w:lineRule="auto"/>
        <w:ind w:left="720" w:hanging="720"/>
      </w:pPr>
    </w:p>
    <w:p w:rsidR="001A4177" w:rsidRDefault="001A4177" w:rsidP="001A4177">
      <w:pPr>
        <w:spacing w:before="240" w:line="276" w:lineRule="auto"/>
        <w:ind w:left="720" w:hanging="720"/>
      </w:pPr>
      <w:r w:rsidRPr="001A4177">
        <w:t>Kenya National Bureau of Statistics. (</w:t>
      </w:r>
      <w:r>
        <w:t>2022</w:t>
      </w:r>
      <w:r w:rsidRPr="001A4177">
        <w:t xml:space="preserve">). </w:t>
      </w:r>
      <w:r w:rsidRPr="001A4177">
        <w:rPr>
          <w:i/>
          <w:iCs/>
        </w:rPr>
        <w:t>Economic Survey 2022</w:t>
      </w:r>
      <w:r w:rsidRPr="001A4177">
        <w:t xml:space="preserve">. </w:t>
      </w:r>
      <w:r w:rsidR="00D63395">
        <w:t>KNBS</w:t>
      </w:r>
      <w:r w:rsidR="00671C6C">
        <w:t xml:space="preserve"> Nairobi</w:t>
      </w:r>
      <w:r w:rsidRPr="001A4177">
        <w:t>.</w:t>
      </w:r>
    </w:p>
    <w:sectPr w:rsidR="001A4177" w:rsidSect="00207544">
      <w:foot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3A" w:rsidRDefault="004D523A">
      <w:pPr>
        <w:spacing w:line="240" w:lineRule="auto"/>
      </w:pPr>
      <w:r>
        <w:separator/>
      </w:r>
    </w:p>
  </w:endnote>
  <w:endnote w:type="continuationSeparator" w:id="0">
    <w:p w:rsidR="004D523A" w:rsidRDefault="004D5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C9" w:rsidRDefault="004D523A">
    <w:pPr>
      <w:jc w:val="center"/>
    </w:pPr>
    <w:r>
      <w:rPr>
        <w:noProof/>
      </w:rPr>
      <w:fldChar w:fldCharType="begin"/>
    </w:r>
    <w:r>
      <w:rPr>
        <w:noProof/>
      </w:rPr>
      <w:instrText>PAGE</w:instrText>
    </w:r>
    <w:r>
      <w:rPr>
        <w:noProof/>
      </w:rPr>
      <w:fldChar w:fldCharType="separate"/>
    </w:r>
    <w:r w:rsidR="00AC0C1C">
      <w:rPr>
        <w:noProof/>
      </w:rPr>
      <w:t>viii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C9" w:rsidRDefault="004D523A">
    <w:pPr>
      <w:jc w:val="center"/>
    </w:pPr>
    <w:r>
      <w:rPr>
        <w:noProof/>
      </w:rPr>
      <w:fldChar w:fldCharType="begin"/>
    </w:r>
    <w:r>
      <w:rPr>
        <w:noProof/>
      </w:rPr>
      <w:instrText>PAGE</w:instrText>
    </w:r>
    <w:r>
      <w:rPr>
        <w:noProof/>
      </w:rPr>
      <w:fldChar w:fldCharType="separate"/>
    </w:r>
    <w:r w:rsidR="00AC0C1C">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3A" w:rsidRDefault="004D523A">
      <w:pPr>
        <w:spacing w:line="240" w:lineRule="auto"/>
      </w:pPr>
      <w:r>
        <w:separator/>
      </w:r>
    </w:p>
  </w:footnote>
  <w:footnote w:type="continuationSeparator" w:id="0">
    <w:p w:rsidR="004D523A" w:rsidRDefault="004D52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1E9F"/>
    <w:multiLevelType w:val="multilevel"/>
    <w:tmpl w:val="D86097F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92717A"/>
    <w:multiLevelType w:val="multilevel"/>
    <w:tmpl w:val="3FD657B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F60F80"/>
    <w:multiLevelType w:val="multilevel"/>
    <w:tmpl w:val="B0EA9EF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5C451D"/>
    <w:multiLevelType w:val="multilevel"/>
    <w:tmpl w:val="573C0674"/>
    <w:lvl w:ilvl="0">
      <w:start w:val="1"/>
      <w:numFmt w:val="decimal"/>
      <w:lvlText w:val="%1."/>
      <w:lvlJc w:val="right"/>
      <w:pPr>
        <w:ind w:left="1440" w:hanging="360"/>
      </w:pPr>
      <w:rPr>
        <w:u w:val="none"/>
      </w:rPr>
    </w:lvl>
    <w:lvl w:ilvl="1">
      <w:start w:val="1"/>
      <w:numFmt w:val="decimal"/>
      <w:pStyle w:val="Heading2"/>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15:restartNumberingAfterBreak="0">
    <w:nsid w:val="1D324884"/>
    <w:multiLevelType w:val="multilevel"/>
    <w:tmpl w:val="6A84A2C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6F2C3F"/>
    <w:multiLevelType w:val="multilevel"/>
    <w:tmpl w:val="5036A1C6"/>
    <w:lvl w:ilvl="0">
      <w:start w:val="1"/>
      <w:numFmt w:val="decimal"/>
      <w:lvlText w:val="Annex %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B31AE7"/>
    <w:multiLevelType w:val="multilevel"/>
    <w:tmpl w:val="7E5C2F4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B2ACA"/>
    <w:multiLevelType w:val="multilevel"/>
    <w:tmpl w:val="74F417B0"/>
    <w:lvl w:ilvl="0">
      <w:start w:val="1"/>
      <w:numFmt w:val="decimal"/>
      <w:lvlText w:val="%1.0"/>
      <w:lvlJc w:val="right"/>
      <w:pPr>
        <w:ind w:left="810" w:hanging="450"/>
      </w:pPr>
      <w:rPr>
        <w:u w:val="none"/>
      </w:rPr>
    </w:lvl>
    <w:lvl w:ilvl="1">
      <w:start w:val="1"/>
      <w:numFmt w:val="decimal"/>
      <w:lvlText w:val="%1.%2."/>
      <w:lvlJc w:val="right"/>
      <w:pPr>
        <w:ind w:left="1440" w:hanging="360"/>
      </w:pPr>
      <w:rPr>
        <w:u w:val="none"/>
      </w:rPr>
    </w:lvl>
    <w:lvl w:ilvl="2">
      <w:start w:val="1"/>
      <w:numFmt w:val="decimal"/>
      <w:lvlText w:val="%1.%2.%3."/>
      <w:lvlJc w:val="right"/>
      <w:pPr>
        <w:ind w:left="99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282C5A97"/>
    <w:multiLevelType w:val="multilevel"/>
    <w:tmpl w:val="30E64C5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6600F7"/>
    <w:multiLevelType w:val="multilevel"/>
    <w:tmpl w:val="754A148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6B22D7"/>
    <w:multiLevelType w:val="multilevel"/>
    <w:tmpl w:val="6FA230E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1E577C"/>
    <w:multiLevelType w:val="multilevel"/>
    <w:tmpl w:val="0972951E"/>
    <w:lvl w:ilvl="0">
      <w:start w:val="1"/>
      <w:numFmt w:val="decimal"/>
      <w:lvlText w:val="%1)"/>
      <w:lvlJc w:val="left"/>
      <w:pPr>
        <w:ind w:left="720" w:hanging="360"/>
      </w:pPr>
      <w:rPr>
        <w:u w:val="none"/>
      </w:rPr>
    </w:lvl>
    <w:lvl w:ilvl="1">
      <w:start w:val="1"/>
      <w:numFmt w:val="lowerLetter"/>
      <w:lvlText w:val="%2)"/>
      <w:lvlJc w:val="left"/>
      <w:pPr>
        <w:ind w:left="112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8B36051"/>
    <w:multiLevelType w:val="multilevel"/>
    <w:tmpl w:val="AD6A3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90251E"/>
    <w:multiLevelType w:val="multilevel"/>
    <w:tmpl w:val="48345D84"/>
    <w:lvl w:ilvl="0">
      <w:start w:val="1"/>
      <w:numFmt w:val="decimal"/>
      <w:lvlText w:val="%1)"/>
      <w:lvlJc w:val="left"/>
      <w:pPr>
        <w:ind w:left="72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437F48"/>
    <w:multiLevelType w:val="multilevel"/>
    <w:tmpl w:val="88B65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B25869"/>
    <w:multiLevelType w:val="multilevel"/>
    <w:tmpl w:val="DB225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8EC493F"/>
    <w:multiLevelType w:val="multilevel"/>
    <w:tmpl w:val="74BE042A"/>
    <w:lvl w:ilvl="0">
      <w:start w:val="1"/>
      <w:numFmt w:val="decimal"/>
      <w:lvlText w:val="%1)"/>
      <w:lvlJc w:val="left"/>
      <w:pPr>
        <w:ind w:left="72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E15A3"/>
    <w:multiLevelType w:val="multilevel"/>
    <w:tmpl w:val="9494757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EC1B33"/>
    <w:multiLevelType w:val="multilevel"/>
    <w:tmpl w:val="4B740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6B424C"/>
    <w:multiLevelType w:val="multilevel"/>
    <w:tmpl w:val="438479B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E59425D"/>
    <w:multiLevelType w:val="multilevel"/>
    <w:tmpl w:val="6F88296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72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7B10C7"/>
    <w:multiLevelType w:val="multilevel"/>
    <w:tmpl w:val="B85C3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DB4E06"/>
    <w:multiLevelType w:val="multilevel"/>
    <w:tmpl w:val="E760CD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57D1748"/>
    <w:multiLevelType w:val="multilevel"/>
    <w:tmpl w:val="91D07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77C2A4C"/>
    <w:multiLevelType w:val="multilevel"/>
    <w:tmpl w:val="AC887DF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ED16B37"/>
    <w:multiLevelType w:val="multilevel"/>
    <w:tmpl w:val="D7CA1328"/>
    <w:lvl w:ilvl="0">
      <w:start w:val="1"/>
      <w:numFmt w:val="decimal"/>
      <w:lvlText w:val="%1."/>
      <w:lvlJc w:val="left"/>
      <w:pPr>
        <w:ind w:left="720" w:hanging="360"/>
      </w:pPr>
      <w:rPr>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9"/>
  </w:num>
  <w:num w:numId="3">
    <w:abstractNumId w:val="16"/>
  </w:num>
  <w:num w:numId="4">
    <w:abstractNumId w:val="8"/>
  </w:num>
  <w:num w:numId="5">
    <w:abstractNumId w:val="14"/>
  </w:num>
  <w:num w:numId="6">
    <w:abstractNumId w:val="18"/>
  </w:num>
  <w:num w:numId="7">
    <w:abstractNumId w:val="3"/>
  </w:num>
  <w:num w:numId="8">
    <w:abstractNumId w:val="15"/>
  </w:num>
  <w:num w:numId="9">
    <w:abstractNumId w:val="10"/>
  </w:num>
  <w:num w:numId="10">
    <w:abstractNumId w:val="22"/>
  </w:num>
  <w:num w:numId="11">
    <w:abstractNumId w:val="21"/>
  </w:num>
  <w:num w:numId="12">
    <w:abstractNumId w:val="7"/>
  </w:num>
  <w:num w:numId="13">
    <w:abstractNumId w:val="9"/>
  </w:num>
  <w:num w:numId="14">
    <w:abstractNumId w:val="23"/>
  </w:num>
  <w:num w:numId="15">
    <w:abstractNumId w:val="13"/>
  </w:num>
  <w:num w:numId="16">
    <w:abstractNumId w:val="24"/>
  </w:num>
  <w:num w:numId="17">
    <w:abstractNumId w:val="0"/>
  </w:num>
  <w:num w:numId="18">
    <w:abstractNumId w:val="6"/>
  </w:num>
  <w:num w:numId="19">
    <w:abstractNumId w:val="20"/>
  </w:num>
  <w:num w:numId="20">
    <w:abstractNumId w:val="17"/>
  </w:num>
  <w:num w:numId="21">
    <w:abstractNumId w:val="4"/>
  </w:num>
  <w:num w:numId="22">
    <w:abstractNumId w:val="5"/>
  </w:num>
  <w:num w:numId="23">
    <w:abstractNumId w:val="25"/>
  </w:num>
  <w:num w:numId="24">
    <w:abstractNumId w:val="12"/>
  </w:num>
  <w:num w:numId="25">
    <w:abstractNumId w:val="1"/>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BD"/>
    <w:rsid w:val="00122667"/>
    <w:rsid w:val="00156E57"/>
    <w:rsid w:val="001A4177"/>
    <w:rsid w:val="00207544"/>
    <w:rsid w:val="002C65BA"/>
    <w:rsid w:val="002F047B"/>
    <w:rsid w:val="002F22C9"/>
    <w:rsid w:val="0031699F"/>
    <w:rsid w:val="004070A1"/>
    <w:rsid w:val="004A10B7"/>
    <w:rsid w:val="004D523A"/>
    <w:rsid w:val="006339CE"/>
    <w:rsid w:val="00650D26"/>
    <w:rsid w:val="00671C6C"/>
    <w:rsid w:val="007877BE"/>
    <w:rsid w:val="00797559"/>
    <w:rsid w:val="007B64C4"/>
    <w:rsid w:val="00886C2F"/>
    <w:rsid w:val="00936D1A"/>
    <w:rsid w:val="00994376"/>
    <w:rsid w:val="00AC0C1C"/>
    <w:rsid w:val="00C6341B"/>
    <w:rsid w:val="00CC313B"/>
    <w:rsid w:val="00CF5914"/>
    <w:rsid w:val="00D63395"/>
    <w:rsid w:val="00D97CA6"/>
    <w:rsid w:val="00DC6EBD"/>
    <w:rsid w:val="00E758EF"/>
    <w:rsid w:val="00EC0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440AC-97E8-4974-95B7-1779F599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544"/>
  </w:style>
  <w:style w:type="paragraph" w:styleId="Heading1">
    <w:name w:val="heading 1"/>
    <w:basedOn w:val="Normal"/>
    <w:next w:val="Normal"/>
    <w:uiPriority w:val="9"/>
    <w:qFormat/>
    <w:rsid w:val="00207544"/>
    <w:pPr>
      <w:keepNext/>
      <w:keepLines/>
      <w:spacing w:after="200"/>
      <w:ind w:left="810" w:hanging="360"/>
      <w:jc w:val="left"/>
      <w:outlineLvl w:val="0"/>
    </w:pPr>
    <w:rPr>
      <w:b/>
      <w:sz w:val="28"/>
      <w:szCs w:val="28"/>
    </w:rPr>
  </w:style>
  <w:style w:type="paragraph" w:styleId="Heading2">
    <w:name w:val="heading 2"/>
    <w:basedOn w:val="Normal"/>
    <w:next w:val="Normal"/>
    <w:uiPriority w:val="9"/>
    <w:unhideWhenUsed/>
    <w:qFormat/>
    <w:rsid w:val="007B64C4"/>
    <w:pPr>
      <w:keepNext/>
      <w:keepLines/>
      <w:numPr>
        <w:ilvl w:val="1"/>
        <w:numId w:val="7"/>
      </w:numPr>
      <w:spacing w:before="240" w:after="200"/>
      <w:jc w:val="left"/>
      <w:outlineLvl w:val="1"/>
    </w:pPr>
    <w:rPr>
      <w:b/>
      <w:sz w:val="28"/>
      <w:szCs w:val="28"/>
    </w:rPr>
  </w:style>
  <w:style w:type="paragraph" w:styleId="Heading3">
    <w:name w:val="heading 3"/>
    <w:basedOn w:val="Normal"/>
    <w:next w:val="Normal"/>
    <w:uiPriority w:val="9"/>
    <w:unhideWhenUsed/>
    <w:qFormat/>
    <w:rsid w:val="00207544"/>
    <w:pPr>
      <w:keepNext/>
      <w:keepLines/>
      <w:spacing w:after="200"/>
      <w:ind w:left="810" w:hanging="360"/>
      <w:jc w:val="left"/>
      <w:outlineLvl w:val="2"/>
    </w:pPr>
    <w:rPr>
      <w:b/>
      <w:sz w:val="26"/>
      <w:szCs w:val="26"/>
    </w:rPr>
  </w:style>
  <w:style w:type="paragraph" w:styleId="Heading4">
    <w:name w:val="heading 4"/>
    <w:basedOn w:val="Normal"/>
    <w:next w:val="Normal"/>
    <w:uiPriority w:val="9"/>
    <w:semiHidden/>
    <w:unhideWhenUsed/>
    <w:qFormat/>
    <w:rsid w:val="00207544"/>
    <w:pPr>
      <w:keepNext/>
      <w:keepLines/>
      <w:spacing w:before="240" w:after="40"/>
      <w:outlineLvl w:val="3"/>
    </w:pPr>
    <w:rPr>
      <w:b/>
    </w:rPr>
  </w:style>
  <w:style w:type="paragraph" w:styleId="Heading5">
    <w:name w:val="heading 5"/>
    <w:basedOn w:val="Normal"/>
    <w:next w:val="Normal"/>
    <w:uiPriority w:val="9"/>
    <w:semiHidden/>
    <w:unhideWhenUsed/>
    <w:qFormat/>
    <w:rsid w:val="0020754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075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07544"/>
    <w:pPr>
      <w:keepNext/>
      <w:keepLines/>
      <w:spacing w:before="480" w:after="120"/>
    </w:pPr>
    <w:rPr>
      <w:b/>
      <w:sz w:val="72"/>
      <w:szCs w:val="72"/>
    </w:rPr>
  </w:style>
  <w:style w:type="paragraph" w:styleId="ListParagraph">
    <w:name w:val="List Paragraph"/>
    <w:basedOn w:val="Normal"/>
    <w:uiPriority w:val="34"/>
    <w:qFormat/>
    <w:rsid w:val="002D484D"/>
    <w:pPr>
      <w:ind w:left="720"/>
      <w:contextualSpacing/>
    </w:pPr>
  </w:style>
  <w:style w:type="table" w:styleId="TableGrid">
    <w:name w:val="Table Grid"/>
    <w:basedOn w:val="TableNormal"/>
    <w:uiPriority w:val="39"/>
    <w:qFormat/>
    <w:rsid w:val="00F54D15"/>
    <w:pPr>
      <w:spacing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D1D"/>
    <w:pPr>
      <w:tabs>
        <w:tab w:val="center" w:pos="4680"/>
        <w:tab w:val="right" w:pos="9360"/>
      </w:tabs>
      <w:spacing w:line="240" w:lineRule="auto"/>
    </w:pPr>
    <w:rPr>
      <w:rFonts w:ascii="Calibri" w:eastAsia="Calibri" w:hAnsi="Calibri"/>
      <w:lang w:val="en-US"/>
    </w:rPr>
  </w:style>
  <w:style w:type="character" w:customStyle="1" w:styleId="HeaderChar">
    <w:name w:val="Header Char"/>
    <w:basedOn w:val="DefaultParagraphFont"/>
    <w:link w:val="Header"/>
    <w:uiPriority w:val="99"/>
    <w:qFormat/>
    <w:rsid w:val="00A62D1D"/>
    <w:rPr>
      <w:rFonts w:ascii="Calibri" w:eastAsia="Calibri" w:hAnsi="Calibri" w:cs="Times New Roman"/>
      <w:lang w:val="en-US"/>
    </w:rPr>
  </w:style>
  <w:style w:type="paragraph" w:styleId="Subtitle">
    <w:name w:val="Subtitle"/>
    <w:basedOn w:val="Normal"/>
    <w:next w:val="Normal"/>
    <w:uiPriority w:val="11"/>
    <w:qFormat/>
    <w:rsid w:val="00207544"/>
    <w:pPr>
      <w:keepNext/>
      <w:keepLines/>
      <w:spacing w:before="360" w:after="80"/>
    </w:pPr>
    <w:rPr>
      <w:rFonts w:ascii="Georgia" w:eastAsia="Georgia" w:hAnsi="Georgia" w:cs="Georgia"/>
      <w:i/>
      <w:color w:val="666666"/>
      <w:sz w:val="48"/>
      <w:szCs w:val="48"/>
    </w:rPr>
  </w:style>
  <w:style w:type="table" w:customStyle="1" w:styleId="a">
    <w:basedOn w:val="TableNormal"/>
    <w:rsid w:val="00207544"/>
    <w:tblPr>
      <w:tblStyleRowBandSize w:val="1"/>
      <w:tblStyleColBandSize w:val="1"/>
      <w:tblCellMar>
        <w:top w:w="100" w:type="dxa"/>
        <w:left w:w="100" w:type="dxa"/>
        <w:bottom w:w="100" w:type="dxa"/>
        <w:right w:w="100" w:type="dxa"/>
      </w:tblCellMar>
    </w:tblPr>
  </w:style>
  <w:style w:type="table" w:customStyle="1" w:styleId="a0">
    <w:basedOn w:val="TableNormal"/>
    <w:rsid w:val="00207544"/>
    <w:tblPr>
      <w:tblStyleRowBandSize w:val="1"/>
      <w:tblStyleColBandSize w:val="1"/>
      <w:tblCellMar>
        <w:top w:w="100" w:type="dxa"/>
        <w:left w:w="100" w:type="dxa"/>
        <w:bottom w:w="100" w:type="dxa"/>
        <w:right w:w="100" w:type="dxa"/>
      </w:tblCellMar>
    </w:tblPr>
  </w:style>
  <w:style w:type="table" w:customStyle="1" w:styleId="a1">
    <w:basedOn w:val="TableNormal"/>
    <w:rsid w:val="00207544"/>
    <w:tblPr>
      <w:tblStyleRowBandSize w:val="1"/>
      <w:tblStyleColBandSize w:val="1"/>
      <w:tblCellMar>
        <w:top w:w="100" w:type="dxa"/>
        <w:left w:w="100" w:type="dxa"/>
        <w:bottom w:w="100" w:type="dxa"/>
        <w:right w:w="100" w:type="dxa"/>
      </w:tblCellMar>
    </w:tblPr>
  </w:style>
  <w:style w:type="table" w:customStyle="1" w:styleId="a2">
    <w:basedOn w:val="TableNormal"/>
    <w:rsid w:val="00207544"/>
    <w:tblPr>
      <w:tblStyleRowBandSize w:val="1"/>
      <w:tblStyleColBandSize w:val="1"/>
      <w:tblCellMar>
        <w:top w:w="100" w:type="dxa"/>
        <w:left w:w="100" w:type="dxa"/>
        <w:bottom w:w="100" w:type="dxa"/>
        <w:right w:w="100" w:type="dxa"/>
      </w:tblCellMar>
    </w:tblPr>
  </w:style>
  <w:style w:type="table" w:customStyle="1" w:styleId="a3">
    <w:basedOn w:val="TableNormal"/>
    <w:rsid w:val="00207544"/>
    <w:tblPr>
      <w:tblStyleRowBandSize w:val="1"/>
      <w:tblStyleColBandSize w:val="1"/>
      <w:tblCellMar>
        <w:top w:w="100" w:type="dxa"/>
        <w:left w:w="100" w:type="dxa"/>
        <w:bottom w:w="100" w:type="dxa"/>
        <w:right w:w="100" w:type="dxa"/>
      </w:tblCellMar>
    </w:tblPr>
  </w:style>
  <w:style w:type="table" w:customStyle="1" w:styleId="a4">
    <w:basedOn w:val="TableNormal"/>
    <w:rsid w:val="00207544"/>
    <w:tblPr>
      <w:tblStyleRowBandSize w:val="1"/>
      <w:tblStyleColBandSize w:val="1"/>
      <w:tblCellMar>
        <w:top w:w="100" w:type="dxa"/>
        <w:left w:w="100" w:type="dxa"/>
        <w:bottom w:w="100" w:type="dxa"/>
        <w:right w:w="100" w:type="dxa"/>
      </w:tblCellMar>
    </w:tblPr>
  </w:style>
  <w:style w:type="table" w:customStyle="1" w:styleId="a5">
    <w:basedOn w:val="TableNormal"/>
    <w:rsid w:val="00207544"/>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886C2F"/>
    <w:pPr>
      <w:tabs>
        <w:tab w:val="center" w:pos="4513"/>
        <w:tab w:val="right" w:pos="9026"/>
      </w:tabs>
      <w:spacing w:line="240" w:lineRule="auto"/>
    </w:pPr>
  </w:style>
  <w:style w:type="character" w:customStyle="1" w:styleId="FooterChar">
    <w:name w:val="Footer Char"/>
    <w:basedOn w:val="DefaultParagraphFont"/>
    <w:link w:val="Footer"/>
    <w:uiPriority w:val="99"/>
    <w:rsid w:val="00886C2F"/>
  </w:style>
  <w:style w:type="paragraph" w:styleId="TOC1">
    <w:name w:val="toc 1"/>
    <w:basedOn w:val="Normal"/>
    <w:next w:val="Normal"/>
    <w:autoRedefine/>
    <w:uiPriority w:val="39"/>
    <w:unhideWhenUsed/>
    <w:rsid w:val="00886C2F"/>
    <w:pPr>
      <w:spacing w:after="100"/>
    </w:pPr>
  </w:style>
  <w:style w:type="paragraph" w:styleId="TOC2">
    <w:name w:val="toc 2"/>
    <w:basedOn w:val="Normal"/>
    <w:next w:val="Normal"/>
    <w:autoRedefine/>
    <w:uiPriority w:val="39"/>
    <w:unhideWhenUsed/>
    <w:rsid w:val="00886C2F"/>
    <w:pPr>
      <w:spacing w:after="100"/>
      <w:ind w:left="240"/>
    </w:pPr>
  </w:style>
  <w:style w:type="paragraph" w:styleId="TOC3">
    <w:name w:val="toc 3"/>
    <w:basedOn w:val="Normal"/>
    <w:next w:val="Normal"/>
    <w:autoRedefine/>
    <w:uiPriority w:val="39"/>
    <w:unhideWhenUsed/>
    <w:rsid w:val="00886C2F"/>
    <w:pPr>
      <w:spacing w:after="100"/>
      <w:ind w:left="480"/>
    </w:pPr>
  </w:style>
  <w:style w:type="character" w:styleId="Hyperlink">
    <w:name w:val="Hyperlink"/>
    <w:basedOn w:val="DefaultParagraphFont"/>
    <w:uiPriority w:val="99"/>
    <w:unhideWhenUsed/>
    <w:rsid w:val="00886C2F"/>
    <w:rPr>
      <w:color w:val="0563C1" w:themeColor="hyperlink"/>
      <w:u w:val="single"/>
    </w:rPr>
  </w:style>
  <w:style w:type="paragraph" w:styleId="NoSpacing">
    <w:name w:val="No Spacing"/>
    <w:uiPriority w:val="1"/>
    <w:qFormat/>
    <w:rsid w:val="00886C2F"/>
    <w:pPr>
      <w:spacing w:line="240" w:lineRule="auto"/>
    </w:pPr>
  </w:style>
  <w:style w:type="paragraph" w:styleId="BalloonText">
    <w:name w:val="Balloon Text"/>
    <w:basedOn w:val="Normal"/>
    <w:link w:val="BalloonTextChar"/>
    <w:uiPriority w:val="99"/>
    <w:semiHidden/>
    <w:unhideWhenUsed/>
    <w:rsid w:val="00936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i9+tI9PbtAn1nxtZxV69ktSPA==">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</go:docsCustomData>
</go:gDocsCustomXmlDataStorage>
</file>

<file path=customXml/item2.xml><?xml version="1.0" encoding="utf-8"?>
<b:Sources xmlns:b="http://schemas.openxmlformats.org/officeDocument/2006/bibliography" StyleName="MLA" SelectedStyle="/MLASeventhEditionOfficeOnline.xsl" Version="7">
  <b:Source>
    <b:Tag>source1</b:Tag>
    <b:Year>2022</b:Year>
    <b:Pages>30</b:Pages>
    <b:SourceType>JournalArticle</b:SourceType>
    <b:JournalName>Economic Survey</b:JournalName>
    <b:Gdcea>{"AccessedType":"Print"}</b:Gdcea>
    <b:Author>
      <b:Author>
        <b:Corporate>Kenya National Bureau of Statistics</b:Corporate>
      </b:Author>
    </b:Author>
  </b:Source>
  <b:Source>
    <b:Tag>source2</b:Tag>
    <b:Year>2017</b:Year>
    <b:SourceType>JournalArticle</b:SourceType>
    <b:Title>Gold and Gemstones</b:Title>
    <b:JournalName>Economic Contributions of Artisanal &amp; Small Scale Mining in Kenya</b:JournalName>
    <b:Gdcea>{"AccessedType":"Print"}</b:Gdcea>
    <b:Author>
      <b:Author>
        <b:NameList>
          <b:Person>
            <b:First>ML</b:First>
            <b:Middle>Barreto</b:Middle>
            <b:Last>et al</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A97D64-3817-4B7B-BB0C-006C9962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6726</Words>
  <Characters>38340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Lencer A. Obondo</cp:lastModifiedBy>
  <cp:revision>2</cp:revision>
  <dcterms:created xsi:type="dcterms:W3CDTF">2022-11-21T07:39:00Z</dcterms:created>
  <dcterms:modified xsi:type="dcterms:W3CDTF">2022-11-21T07:39:00Z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5e6b9bcf-e0da-4933-8a09-969746923dd9</vt:lpwstr>
  </property>
</Properties>
</file>